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</w:t>
      </w: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юкъардешаран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ХЬАЛХА-МАРТАН МУНИЦИПАЛЬНИ К</w:t>
      </w:r>
      <w:r w:rsidRPr="00C21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ПАХАЕВ МОВЛДИН Ц1АРАХ №3 ЙОЛУ </w:t>
      </w:r>
    </w:p>
    <w:p w:rsidR="000A4E8C" w:rsidRPr="00C210B0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ЮКЪАРДЕШАРАН ШКОЛА»</w:t>
      </w:r>
    </w:p>
    <w:p w:rsidR="000A4E8C" w:rsidRDefault="000A4E8C" w:rsidP="000A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№3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0A4E8C" w:rsidRDefault="000A4E8C" w:rsidP="000A4E8C">
      <w:pPr>
        <w:shd w:val="clear" w:color="auto" w:fill="FFFFFF"/>
        <w:tabs>
          <w:tab w:val="left" w:pos="6450"/>
        </w:tabs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</w:p>
    <w:p w:rsidR="000A4E8C" w:rsidRDefault="000A4E8C" w:rsidP="000A4E8C">
      <w:pPr>
        <w:shd w:val="clear" w:color="auto" w:fill="FFFFFF"/>
        <w:tabs>
          <w:tab w:val="left" w:pos="6450"/>
        </w:tabs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0A4E8C">
      <w:pPr>
        <w:shd w:val="clear" w:color="auto" w:fill="FFFFFF"/>
        <w:tabs>
          <w:tab w:val="left" w:pos="6450"/>
        </w:tabs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Pr="000A4E8C" w:rsidRDefault="000A4E8C" w:rsidP="000A4E8C">
      <w:pPr>
        <w:shd w:val="clear" w:color="auto" w:fill="FFFFFF"/>
        <w:tabs>
          <w:tab w:val="left" w:pos="6450"/>
        </w:tabs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A4E8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Семинар на тему</w:t>
      </w:r>
    </w:p>
    <w:p w:rsidR="000A4E8C" w:rsidRPr="000A4E8C" w:rsidRDefault="000A4E8C" w:rsidP="000A4E8C">
      <w:pPr>
        <w:shd w:val="clear" w:color="auto" w:fill="FFFFFF"/>
        <w:tabs>
          <w:tab w:val="left" w:pos="6450"/>
        </w:tabs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A4E8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«Новые ФГОС: изменения и дополнения»</w:t>
      </w:r>
    </w:p>
    <w:p w:rsidR="000A4E8C" w:rsidRDefault="000A4E8C" w:rsidP="000A4E8C">
      <w:pPr>
        <w:shd w:val="clear" w:color="auto" w:fill="FFFFFF"/>
        <w:tabs>
          <w:tab w:val="left" w:pos="6450"/>
        </w:tabs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</w:t>
      </w: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Подготовила и провела: заместитель директора по МР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Амагова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З.М-Э.</w:t>
      </w:r>
    </w:p>
    <w:p w:rsidR="000A4E8C" w:rsidRDefault="000A4E8C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D1A73" w:rsidRPr="003D1A73" w:rsidRDefault="003D1A73" w:rsidP="003D1A73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Новые ФГОС с 2022 года</w:t>
      </w:r>
    </w:p>
    <w:p w:rsidR="003D1A73" w:rsidRPr="003D1A73" w:rsidRDefault="003D1A73" w:rsidP="003D1A73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ФГОС с 1 сентября 2022 года вступит в силу и начнет действовать для всех российских школ. Этот официальный документ содержит конкретизированные требования к образовательному процессу и существенно повышает планку как для учеников, так и для учителей. Обновленные ФГОС вступают в силу с момента начала нового учебного года, но есть некоторые нюансы, которые касаются учеников, обучающихся по нынешним стандартам. К чему готовиться учителям и ученикам, каким будет образовательный процесс согласно новым стандартам и что изменится для школы – детально об этом далее.</w:t>
      </w:r>
    </w:p>
    <w:p w:rsidR="003D1A73" w:rsidRPr="003D1A73" w:rsidRDefault="003D1A73" w:rsidP="003D1A73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Что такое ФГОС</w:t>
      </w: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spellEnd"/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единый набор образовательных стандартов, действующий для всех государственных средних школ на территории России. Впервые стандарты были разработаны в 2004 году, это был ФГОС первого поколения, который позже был заменен новым документом. Сейчас действует ФГОС второго поколения, а с 1 сентября 2022 года вступит в силу новый стандарт. Это будет ФГОС третьего поколения.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– это нормативный документ, в котором прописаны количественные и качественные требования к образовательной программе и результатам обучения школьников. Современная система обучения непрестанно совершенствуется, адаптируется под изменяющиеся условия в мире. Но, несмотря на это, структура новых ФГОС несущественно изменилась, они по-прежнему содержат основные пункты, которые обеспечивают следующие результаты:</w:t>
      </w:r>
    </w:p>
    <w:p w:rsidR="003D1A73" w:rsidRPr="003D1A73" w:rsidRDefault="003D1A73" w:rsidP="003D1A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личностные качества учеников;</w:t>
      </w:r>
    </w:p>
    <w:p w:rsidR="003D1A73" w:rsidRPr="003D1A73" w:rsidRDefault="003D1A73" w:rsidP="003D1A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вариативности обучающих программ;</w:t>
      </w:r>
    </w:p>
    <w:p w:rsidR="003D1A73" w:rsidRPr="003D1A73" w:rsidRDefault="003D1A73" w:rsidP="003D1A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объединяют в одно педагогическую, обучающую и воспитательную деятельность;</w:t>
      </w:r>
    </w:p>
    <w:p w:rsidR="003D1A73" w:rsidRPr="003D1A73" w:rsidRDefault="003D1A73" w:rsidP="003D1A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правильных паттернов мышления, духовных, социальных, культурных, экологических и трудовых навыков, необходимых для взрослой жизни;</w:t>
      </w:r>
    </w:p>
    <w:p w:rsidR="003D1A73" w:rsidRPr="003D1A73" w:rsidRDefault="003D1A73" w:rsidP="003D1A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формирование правильной самоидентификации, способствуют патриотическому воспитанию.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обновленных стандартов был одобрен, но какими будут изменения в программе, будут ли другие учебники, методы обучения </w:t>
      </w:r>
      <w:proofErr w:type="gramStart"/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ФГОС, – пока неизвестно. </w:t>
      </w:r>
    </w:p>
    <w:p w:rsidR="003D1A73" w:rsidRPr="003D1A73" w:rsidRDefault="003D1A73" w:rsidP="003D1A73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Какие стандарты действуют сейчас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новый ФГОС 2022 изменения вносились с учетом результатов анализа ошибок, которые были допущены в прошлых вариантах документации. Документ с 2010 года не обновлялся, а ФГОС нового поколения уже не содержит тех недочетов, которые были обнаружены в предыдущих стандартах. Главным недостатком нынешнего сборника ФГОС считается отсутствие конкретики, детализации требований к образовательному процессу и ученикам.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Российской академией образования был проанализирован текущий вариант стандартов, в результате чего было внесено больше 500 критических замечаний. Сотрудники РАО раскритиковали подход, ориентированный на контроль школьников, а также высказались по поводу нехватки предложений, касающихся социализации и профилактической работы в отношении школьников с суицидальным и агрессивным поведением. Дополнительно было раскритиковано поверхностное отношение к привитию навыков здорового образа жизни.</w:t>
      </w:r>
    </w:p>
    <w:p w:rsidR="003D1A73" w:rsidRPr="003D1A73" w:rsidRDefault="003D1A73" w:rsidP="003D1A73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Новый ФГОС с 1 сентября 2022 года: отличия от нынешних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Министерством образования уже приняты и обнародованы новые стандарты ФГОС, но переход на них будет совершен с началом следующего учебного года. Обновленная версия стандартов призвана вывести школьное образование на качественно новый уровень. Чтобы понимать отличия принятых стандартов от </w:t>
      </w: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предыдущих версий документации, можно посмотреть, каковы характеристики новых ФГОС, которые отличают их от предыдущих.</w:t>
      </w:r>
    </w:p>
    <w:p w:rsidR="003D1A73" w:rsidRPr="003D1A73" w:rsidRDefault="003D1A73" w:rsidP="003D1A73">
      <w:pPr>
        <w:shd w:val="clear" w:color="auto" w:fill="F8F8F8"/>
        <w:spacing w:line="345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Главное отличие обновленного документа состоит в том, что он содержит предельно конкретизированный перечень требований к тому, какими должны быть знания учеников по каждой отдельно взятой дисциплине.</w:t>
      </w:r>
    </w:p>
    <w:p w:rsid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четкие критерии, под которые будет подогнана учебная программа. Также в новом документе зафиксирована отмена второго иностранного языка как обязательного предмета, и дополнены требования к образовательному курсу младших школьников.</w:t>
      </w:r>
    </w:p>
    <w:p w:rsidR="00D70D87" w:rsidRPr="003D1A73" w:rsidRDefault="00D70D87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1025" cy="5187439"/>
            <wp:effectExtent l="0" t="0" r="3175" b="0"/>
            <wp:docPr id="1" name="Рисунок 1" descr="C:\Users\Admin\Desktop\Многое\фотки\e51af062-186c-4e0d-83d8-0b553e526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ногое\фотки\e51af062-186c-4e0d-83d8-0b553e5264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1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73" w:rsidRPr="003D1A73" w:rsidRDefault="003D1A73" w:rsidP="003D1A73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Второй иностранный язык</w:t>
      </w:r>
    </w:p>
    <w:p w:rsidR="003D1A73" w:rsidRPr="003D1A73" w:rsidRDefault="003D1A73" w:rsidP="003D1A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нынешнем стандарте прописано требование ко всем учащимся 5–9 классов. В их программе должен присутствовать </w:t>
      </w:r>
      <w:hyperlink r:id="rId7" w:tgtFrame="_blank" w:history="1">
        <w:r w:rsidRPr="003D1A73">
          <w:rPr>
            <w:rFonts w:ascii="Times New Roman" w:eastAsia="Times New Roman" w:hAnsi="Times New Roman" w:cs="Times New Roman"/>
            <w:color w:val="2166D3"/>
            <w:sz w:val="24"/>
            <w:szCs w:val="24"/>
            <w:bdr w:val="none" w:sz="0" w:space="0" w:color="auto" w:frame="1"/>
            <w:lang w:eastAsia="ru-RU"/>
          </w:rPr>
          <w:t>второй иностранный язык</w:t>
        </w:r>
      </w:hyperlink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обязательный предмет. Поэтому рабочая программа 2021–2022 предусматривает наличие обязательного второго иностранного языка, но </w:t>
      </w:r>
      <w:proofErr w:type="gramStart"/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ученики смогут изучать его только при желании. Также второй дополнительный иностранный язык смогут изучать лишь в тех школах, где для этого созданы необходимые условия. </w:t>
      </w:r>
    </w:p>
    <w:p w:rsidR="003D1A73" w:rsidRPr="003D1A73" w:rsidRDefault="003D1A73" w:rsidP="003D1A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ФГОС 2021–2022 учебный год не затронет, пока ученики доучиваются по старым стандартам, изменения вступят в силу лишь в 2022–2023 учебном году. Пока что основным иностранным является английский, а дополнительный – на выбор учеников. Если в настоящее время ученики все еще изучают </w:t>
      </w: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дополнительный язык, после завершения учебного года при желании они смогут отказаться от этого предмета.</w:t>
      </w:r>
    </w:p>
    <w:p w:rsidR="003D1A73" w:rsidRPr="003D1A73" w:rsidRDefault="003D1A73" w:rsidP="003D1A73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Финансовая грамотность с младших классов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новые ФГОС сдержат информацию о том, что с 1 сентября 2022 ученики младших классов начнут обучаться финансовой грамотности. Информация будет подаваться в доступной для восприятия форме, строго в рамках учебной программы.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 проект не предусматривает появление новой отдельной дисциплины. Основы финансовой грамотности ученики будут осваивать благодаря дополненной программе таких предметов, как Окружающий мир, Математика, Информатика. Основы экономических знаний и понимание принципов управления финансами – это один из важных практических навыков, который ребенку понадобится в будущем.</w:t>
      </w:r>
    </w:p>
    <w:p w:rsidR="003D1A73" w:rsidRPr="003D1A73" w:rsidRDefault="003D1A73" w:rsidP="003D1A7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вступит в силу принятый министерством новый ФГОС с 1 сентября 2022 года, родители, не желающие переходить на новый стандарт обучения, могут написать заявление на имя администрации школы и в индивидуальном порядке отказаться от определенных дисциплин. Для обучения всех остальных школьников будут применяться программы, разработанные с учетом новых стандартов.</w:t>
      </w:r>
    </w:p>
    <w:p w:rsidR="00C87B6C" w:rsidRDefault="00D70D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0D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0390" cy="5219700"/>
            <wp:effectExtent l="0" t="0" r="3810" b="0"/>
            <wp:docPr id="2" name="Рисунок 2" descr="C:\Users\Admin\Desktop\Многое\фотки\ced74f4f-1848-43e7-9fe1-bba71d977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ногое\фотки\ced74f4f-1848-43e7-9fe1-bba71d977a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841" cy="52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0D87" w:rsidRDefault="00D70D87">
      <w:pPr>
        <w:rPr>
          <w:rFonts w:ascii="Times New Roman" w:hAnsi="Times New Roman" w:cs="Times New Roman"/>
          <w:sz w:val="24"/>
          <w:szCs w:val="24"/>
        </w:rPr>
      </w:pPr>
    </w:p>
    <w:p w:rsidR="00D70D87" w:rsidRDefault="00D70D87">
      <w:pPr>
        <w:rPr>
          <w:rFonts w:ascii="Times New Roman" w:hAnsi="Times New Roman" w:cs="Times New Roman"/>
          <w:sz w:val="24"/>
          <w:szCs w:val="24"/>
        </w:rPr>
      </w:pPr>
    </w:p>
    <w:p w:rsidR="00D70D87" w:rsidRDefault="00D70D87">
      <w:pPr>
        <w:rPr>
          <w:rFonts w:ascii="Times New Roman" w:hAnsi="Times New Roman" w:cs="Times New Roman"/>
          <w:sz w:val="24"/>
          <w:szCs w:val="24"/>
        </w:rPr>
      </w:pPr>
    </w:p>
    <w:p w:rsidR="003D1A73" w:rsidRPr="003D1A73" w:rsidRDefault="003D1A73" w:rsidP="00C87B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Новые ФГОС, которые будут действовать с 1 сентября 2022 года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Наконец-то зарегистрированы в Министерстве юстиции приказы </w:t>
      </w:r>
      <w:proofErr w:type="spellStart"/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федеральных государственных образовательных стандартов (ФГОС) начального (</w:t>
      </w:r>
      <w:r w:rsidRPr="003D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1-4 классы</w:t>
      </w: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основного общего образования (</w:t>
      </w:r>
      <w:r w:rsidRPr="003D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5-9 классы</w:t>
      </w: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 долго говорили, но теперь, это случившийся факт.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 ждали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реформирования ФГОС начала еще экс-министр просвещения Ольга Васильева. Затем на некоторое время (</w:t>
      </w:r>
      <w:r w:rsidRPr="003D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преимущественно из-за внезапной пандемии</w:t>
      </w: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работа над ФГОС была приостановлена. Но именно этот документ определяет содержание всего образования.</w:t>
      </w:r>
    </w:p>
    <w:p w:rsidR="003D1A73" w:rsidRPr="003D1A73" w:rsidRDefault="003D1A73" w:rsidP="00C87B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Новая жизнь с 1 сентября 2022 года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2022 года начнут действовать ФГОС в каждой школе, а ребята, которые будут приняты на обучение в первые и пятые классы в 2022 году будут учиться уже по обновленным ФГОС. Для других ребят продолжить обучение по ним будет возможно только при согласии родителей обучающихся.</w:t>
      </w:r>
    </w:p>
    <w:p w:rsidR="003D1A73" w:rsidRPr="003D1A73" w:rsidRDefault="003D1A73" w:rsidP="00C87B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отличия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Сегодняшние ФГОС содержат общие, размытые формулировки. Главным отличием обновленных стандартов станет следующее: в документе будут максимально точно сформулированы требования к предметам всей школьной программы, конкретизировано то, чем овладеет школьник и что освоит. Также упор сделан на применении знаний на практике.</w:t>
      </w:r>
    </w:p>
    <w:p w:rsidR="003D1A73" w:rsidRPr="003D1A73" w:rsidRDefault="003D1A73" w:rsidP="00C87B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дает конкретизация?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A73" w:rsidRPr="003D1A73" w:rsidRDefault="003D1A73" w:rsidP="00C87B6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выделить несколько позитивных моментов:</w:t>
      </w:r>
    </w:p>
    <w:p w:rsidR="003D1A73" w:rsidRPr="003D1A73" w:rsidRDefault="003D1A73" w:rsidP="00C87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прозрачность системы образования, за что все мы бьемся уже долгое время.</w:t>
      </w:r>
    </w:p>
    <w:p w:rsidR="003D1A73" w:rsidRPr="003D1A73" w:rsidRDefault="003D1A73" w:rsidP="00C87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родитель сможет ознакомиться с документом и понимать, чему именно учат в школе их ребенка, а значит, повышается вероятность включения в процесс образования родителей.</w:t>
      </w:r>
    </w:p>
    <w:p w:rsidR="003D1A73" w:rsidRPr="003D1A73" w:rsidRDefault="003D1A73" w:rsidP="00C87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 повысится за счет единства содержания.</w:t>
      </w:r>
    </w:p>
    <w:p w:rsidR="003D1A73" w:rsidRPr="003D1A73" w:rsidRDefault="003D1A73" w:rsidP="00C87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личностных результатов, которые также детализированы и конкретизированы в обновленном документе, будет направлено на реализацию программы воспитания.</w:t>
      </w:r>
    </w:p>
    <w:p w:rsidR="003D1A73" w:rsidRPr="003D1A73" w:rsidRDefault="003D1A73" w:rsidP="00C87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система требований к тому, как должна реализовываться образовательная программа, это позволяет создать равные возможности для того, чтобы ребята получили качественное образование, несмотря на место жительства или обеспеченность семьи.</w:t>
      </w:r>
    </w:p>
    <w:p w:rsidR="003D1A73" w:rsidRPr="003D1A73" w:rsidRDefault="003D1A73" w:rsidP="00C87B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что о воспитании?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 также включено в обновленные ФГОС, необходимо работать над формированием российской гражданской идентичности. Что это значит? Когда девятиклассник завершает уровень образования, он должен быт готов выполнять свои гражданские обязанности, иметь системные знания о месте РФ в мире, ее исторической роли, территориальной целостности.</w:t>
      </w:r>
    </w:p>
    <w:p w:rsidR="003D1A73" w:rsidRPr="003D1A73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Отдаленный результат – это то, что определенно можно отнести к системе образования. В 2022 году ребята начнут обучение по обновленным ФГОС, но каков будет результат, мы увидим только спустя несколько лет.</w:t>
      </w:r>
    </w:p>
    <w:p w:rsidR="003D1A73" w:rsidRPr="003D1A73" w:rsidRDefault="003D1A73" w:rsidP="00C87B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Познакомиться с приказами можно по ссылке:</w:t>
      </w:r>
    </w:p>
    <w:p w:rsidR="003D1A73" w:rsidRPr="003D1A73" w:rsidRDefault="00D70D87" w:rsidP="00C87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3D1A73" w:rsidRPr="003D1A73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ФГОС начального образования (1-4 классы)</w:t>
        </w:r>
      </w:hyperlink>
      <w:r w:rsidR="003D1A73"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1A73" w:rsidRPr="003D1A73" w:rsidRDefault="00D70D87" w:rsidP="00C87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3D1A73" w:rsidRPr="003D1A73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ФГОС основного общего образования (5-9 классы)</w:t>
        </w:r>
      </w:hyperlink>
      <w:r w:rsidR="003D1A73"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A73" w:rsidRPr="00C87B6C" w:rsidRDefault="003D1A73" w:rsidP="00C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больше информации на </w:t>
      </w:r>
      <w:proofErr w:type="spellStart"/>
      <w:r w:rsidRPr="003D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telegram</w:t>
      </w:r>
      <w:proofErr w:type="spellEnd"/>
      <w:r w:rsidRPr="003D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-канале </w:t>
      </w:r>
      <w:hyperlink r:id="rId11" w:tgtFrame="_blank" w:history="1">
        <w:r w:rsidRPr="003D1A73">
          <w:rPr>
            <w:rFonts w:ascii="Times New Roman" w:eastAsia="Times New Roman" w:hAnsi="Times New Roman" w:cs="Times New Roman"/>
            <w:i/>
            <w:iCs/>
            <w:color w:val="0077FF"/>
            <w:sz w:val="28"/>
            <w:szCs w:val="28"/>
            <w:u w:val="single"/>
            <w:lang w:eastAsia="ru-RU"/>
          </w:rPr>
          <w:t>Обучение ПРО</w:t>
        </w:r>
      </w:hyperlink>
      <w:r w:rsidRPr="003D1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sectPr w:rsidR="003D1A73" w:rsidRPr="00C87B6C" w:rsidSect="00C87B6C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58C0"/>
    <w:multiLevelType w:val="multilevel"/>
    <w:tmpl w:val="037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02CEB"/>
    <w:multiLevelType w:val="multilevel"/>
    <w:tmpl w:val="EBE0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4805"/>
    <w:multiLevelType w:val="multilevel"/>
    <w:tmpl w:val="676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3"/>
    <w:rsid w:val="000A4E8C"/>
    <w:rsid w:val="003D1A73"/>
    <w:rsid w:val="00500C67"/>
    <w:rsid w:val="00C87B6C"/>
    <w:rsid w:val="00D70D87"/>
    <w:rsid w:val="00F06C86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1BE9"/>
  <w15:chartTrackingRefBased/>
  <w15:docId w15:val="{9F864AFA-C800-45CB-873B-B8ECCF6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7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1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373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06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9845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815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175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1606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0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2022year.ru/ucheba/vtoroj-inostrannyj-yazyk-v-shkole-v-2021-2022-go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.me/obuchenie_pro?utm_source=yandex.zen&amp;utm_medium=article&amp;utm_campaign=5fb49fba268198734d62bd29&amp;utm_content=%D0%9D%D0%BE%D0%B2%D1%8B%D0%B9%20%D0%B7%D0%B0%D0%BA%D0%BE%D0%BD%20%D0%BE%20%D0%B4%D0%B8%D1%81%D1%82%D0%B0%D0%BD%D1%82%D0%B5%3A%20%D0%BA%20%D1%87%D0%B5%D0%BC%D1%83%20%D0%B2%D1%81%D0%B5%20%D0%B8%D0%B4%D0%B5%D1%82%3F&amp;utm_term=%D0%9E%D0%B1%D1%83%D1%87%D0%B5%D0%BD%D0%B8%D0%B5%20%D0%9F%D0%A0%D0%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obuchenie_pro/1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obuchenie_pro/1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1691-051A-44F6-9D23-4680F330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2022-04-04T07:02:00Z</cp:lastPrinted>
  <dcterms:created xsi:type="dcterms:W3CDTF">2022-04-04T06:50:00Z</dcterms:created>
  <dcterms:modified xsi:type="dcterms:W3CDTF">2022-05-18T13:40:00Z</dcterms:modified>
</cp:coreProperties>
</file>