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2DB" w:rsidRPr="00B35A52" w:rsidRDefault="006A52DB" w:rsidP="006A52DB">
      <w:pPr>
        <w:shd w:val="clear" w:color="auto" w:fill="FFFFFF"/>
        <w:spacing w:after="0" w:line="240" w:lineRule="auto"/>
        <w:ind w:left="1268"/>
        <w:jc w:val="center"/>
        <w:rPr>
          <w:rFonts w:ascii="Times New Roman" w:eastAsia="Times New Roman" w:hAnsi="Times New Roman" w:cs="Times New Roman"/>
          <w:color w:val="000000"/>
          <w:sz w:val="40"/>
          <w:szCs w:val="40"/>
          <w:lang w:eastAsia="ru-RU"/>
        </w:rPr>
      </w:pPr>
      <w:r w:rsidRPr="00B35A52">
        <w:rPr>
          <w:rFonts w:ascii="Times New Roman" w:eastAsia="Times New Roman" w:hAnsi="Times New Roman" w:cs="Times New Roman"/>
          <w:b/>
          <w:bCs/>
          <w:color w:val="000000"/>
          <w:sz w:val="40"/>
          <w:szCs w:val="40"/>
          <w:lang w:eastAsia="ru-RU"/>
        </w:rPr>
        <w:t>Анализ работы</w:t>
      </w:r>
    </w:p>
    <w:p w:rsidR="006A52DB" w:rsidRPr="00B35A52" w:rsidRDefault="006A52DB" w:rsidP="006A52DB">
      <w:pPr>
        <w:shd w:val="clear" w:color="auto" w:fill="FFFFFF"/>
        <w:spacing w:after="0" w:line="240" w:lineRule="auto"/>
        <w:ind w:left="1626"/>
        <w:jc w:val="center"/>
        <w:rPr>
          <w:rFonts w:ascii="Times New Roman" w:eastAsia="Times New Roman" w:hAnsi="Times New Roman" w:cs="Times New Roman"/>
          <w:color w:val="000000"/>
          <w:sz w:val="40"/>
          <w:szCs w:val="40"/>
          <w:lang w:eastAsia="ru-RU"/>
        </w:rPr>
      </w:pPr>
      <w:r w:rsidRPr="00B35A52">
        <w:rPr>
          <w:rFonts w:ascii="Times New Roman" w:eastAsia="Times New Roman" w:hAnsi="Times New Roman" w:cs="Times New Roman"/>
          <w:b/>
          <w:bCs/>
          <w:color w:val="000000"/>
          <w:sz w:val="40"/>
          <w:szCs w:val="40"/>
          <w:lang w:eastAsia="ru-RU"/>
        </w:rPr>
        <w:t>МО учителей   гуманитарного цикла</w:t>
      </w:r>
    </w:p>
    <w:p w:rsidR="006A52DB" w:rsidRPr="00B35A52" w:rsidRDefault="006A52DB" w:rsidP="006A52DB">
      <w:pPr>
        <w:shd w:val="clear" w:color="auto" w:fill="FFFFFF"/>
        <w:spacing w:after="0" w:line="240" w:lineRule="auto"/>
        <w:ind w:left="1626"/>
        <w:jc w:val="center"/>
        <w:rPr>
          <w:rFonts w:ascii="Times New Roman" w:eastAsia="Times New Roman" w:hAnsi="Times New Roman" w:cs="Times New Roman"/>
          <w:b/>
          <w:bCs/>
          <w:color w:val="000000"/>
          <w:sz w:val="40"/>
          <w:szCs w:val="40"/>
          <w:lang w:eastAsia="ru-RU"/>
        </w:rPr>
      </w:pPr>
      <w:r w:rsidRPr="00B35A52">
        <w:rPr>
          <w:rFonts w:ascii="Times New Roman" w:eastAsia="Times New Roman" w:hAnsi="Times New Roman" w:cs="Times New Roman"/>
          <w:b/>
          <w:bCs/>
          <w:color w:val="000000"/>
          <w:sz w:val="40"/>
          <w:szCs w:val="40"/>
          <w:lang w:eastAsia="ru-RU"/>
        </w:rPr>
        <w:t>за </w:t>
      </w:r>
      <w:r w:rsidRPr="00B35A52">
        <w:rPr>
          <w:rFonts w:ascii="Times New Roman" w:eastAsia="Times New Roman" w:hAnsi="Times New Roman" w:cs="Times New Roman"/>
          <w:color w:val="000000"/>
          <w:sz w:val="40"/>
          <w:szCs w:val="40"/>
          <w:lang w:eastAsia="ru-RU"/>
        </w:rPr>
        <w:t> </w:t>
      </w:r>
      <w:r w:rsidRPr="00B35A52">
        <w:rPr>
          <w:rFonts w:ascii="Times New Roman" w:eastAsia="Times New Roman" w:hAnsi="Times New Roman" w:cs="Times New Roman"/>
          <w:b/>
          <w:bCs/>
          <w:color w:val="000000"/>
          <w:sz w:val="40"/>
          <w:szCs w:val="40"/>
          <w:lang w:eastAsia="ru-RU"/>
        </w:rPr>
        <w:t> 2021-2022 учебный год</w:t>
      </w:r>
    </w:p>
    <w:p w:rsidR="006A52DB" w:rsidRPr="00E57474" w:rsidRDefault="006A52DB" w:rsidP="006A52DB">
      <w:pPr>
        <w:shd w:val="clear" w:color="auto" w:fill="FFFFFF"/>
        <w:spacing w:after="0" w:line="240" w:lineRule="auto"/>
        <w:ind w:left="1626"/>
        <w:jc w:val="center"/>
        <w:rPr>
          <w:rFonts w:ascii="Times New Roman" w:eastAsia="Times New Roman" w:hAnsi="Times New Roman" w:cs="Times New Roman"/>
          <w:color w:val="000000"/>
          <w:sz w:val="28"/>
          <w:szCs w:val="28"/>
          <w:lang w:eastAsia="ru-RU"/>
        </w:rPr>
      </w:pPr>
    </w:p>
    <w:p w:rsidR="006A52DB" w:rsidRPr="006A52DB" w:rsidRDefault="006A52DB" w:rsidP="006A52DB">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Одним из основных структурных подразделений методической службы  школы является МО учителей</w:t>
      </w:r>
      <w:r w:rsidRPr="006A52DB">
        <w:rPr>
          <w:rFonts w:ascii="Times New Roman" w:eastAsia="Times New Roman" w:hAnsi="Times New Roman" w:cs="Times New Roman"/>
          <w:b/>
          <w:bCs/>
          <w:color w:val="000000"/>
          <w:sz w:val="28"/>
          <w:szCs w:val="28"/>
          <w:lang w:eastAsia="ru-RU"/>
        </w:rPr>
        <w:t> </w:t>
      </w:r>
      <w:r w:rsidRPr="006A52DB">
        <w:rPr>
          <w:rFonts w:ascii="Times New Roman" w:eastAsia="Times New Roman" w:hAnsi="Times New Roman" w:cs="Times New Roman"/>
          <w:color w:val="000000"/>
          <w:sz w:val="28"/>
          <w:szCs w:val="28"/>
          <w:lang w:eastAsia="ru-RU"/>
        </w:rPr>
        <w:t>гуманитарного цикла, в состав которого входят учителя  </w:t>
      </w:r>
      <w:r w:rsidR="00C54E55" w:rsidRPr="006A52DB">
        <w:rPr>
          <w:rFonts w:ascii="Times New Roman" w:eastAsia="Times New Roman" w:hAnsi="Times New Roman" w:cs="Times New Roman"/>
          <w:color w:val="000000"/>
          <w:sz w:val="28"/>
          <w:szCs w:val="28"/>
          <w:lang w:eastAsia="ru-RU"/>
        </w:rPr>
        <w:t xml:space="preserve"> </w:t>
      </w:r>
      <w:r w:rsidRPr="006A52DB">
        <w:rPr>
          <w:rFonts w:ascii="Times New Roman" w:eastAsia="Times New Roman" w:hAnsi="Times New Roman" w:cs="Times New Roman"/>
          <w:color w:val="000000"/>
          <w:sz w:val="28"/>
          <w:szCs w:val="28"/>
          <w:lang w:eastAsia="ru-RU"/>
        </w:rPr>
        <w:t>истории и обществознания.</w:t>
      </w:r>
    </w:p>
    <w:p w:rsidR="006A52DB" w:rsidRPr="006A52DB" w:rsidRDefault="006A52DB" w:rsidP="006A52DB">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 xml:space="preserve">Количество учителей – </w:t>
      </w:r>
      <w:r w:rsidR="005820AE">
        <w:rPr>
          <w:rFonts w:ascii="Times New Roman" w:eastAsia="Times New Roman" w:hAnsi="Times New Roman" w:cs="Times New Roman"/>
          <w:color w:val="000000"/>
          <w:sz w:val="28"/>
          <w:szCs w:val="28"/>
          <w:lang w:eastAsia="ru-RU"/>
        </w:rPr>
        <w:t>6</w:t>
      </w:r>
      <w:r w:rsidRPr="006A52DB">
        <w:rPr>
          <w:rFonts w:ascii="Times New Roman" w:eastAsia="Times New Roman" w:hAnsi="Times New Roman" w:cs="Times New Roman"/>
          <w:color w:val="000000"/>
          <w:sz w:val="28"/>
          <w:szCs w:val="28"/>
          <w:lang w:eastAsia="ru-RU"/>
        </w:rPr>
        <w:t xml:space="preserve">, </w:t>
      </w:r>
      <w:r w:rsidR="005820AE">
        <w:rPr>
          <w:rFonts w:ascii="Times New Roman" w:eastAsia="Times New Roman" w:hAnsi="Times New Roman" w:cs="Times New Roman"/>
          <w:color w:val="000000"/>
          <w:sz w:val="28"/>
          <w:szCs w:val="28"/>
          <w:lang w:eastAsia="ru-RU"/>
        </w:rPr>
        <w:t>все</w:t>
      </w:r>
      <w:r w:rsidRPr="006A52DB">
        <w:rPr>
          <w:rFonts w:ascii="Times New Roman" w:eastAsia="Times New Roman" w:hAnsi="Times New Roman" w:cs="Times New Roman"/>
          <w:color w:val="000000"/>
          <w:sz w:val="28"/>
          <w:szCs w:val="28"/>
          <w:lang w:eastAsia="ru-RU"/>
        </w:rPr>
        <w:t xml:space="preserve"> учителя без категории.</w:t>
      </w:r>
    </w:p>
    <w:p w:rsidR="006A52DB" w:rsidRPr="006A52DB" w:rsidRDefault="006A52DB" w:rsidP="006A52DB">
      <w:pPr>
        <w:shd w:val="clear" w:color="auto" w:fill="FFFFFF"/>
        <w:spacing w:after="0" w:line="240" w:lineRule="auto"/>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b/>
          <w:bCs/>
          <w:color w:val="000000"/>
          <w:sz w:val="28"/>
          <w:szCs w:val="28"/>
          <w:lang w:eastAsia="ru-RU"/>
        </w:rPr>
        <w:t>        </w:t>
      </w:r>
      <w:r w:rsidR="005820AE">
        <w:rPr>
          <w:rFonts w:ascii="Times New Roman" w:eastAsia="Times New Roman" w:hAnsi="Times New Roman" w:cs="Times New Roman"/>
          <w:color w:val="000000"/>
          <w:sz w:val="28"/>
          <w:szCs w:val="28"/>
          <w:lang w:eastAsia="ru-RU"/>
        </w:rPr>
        <w:t>В  2021-2022</w:t>
      </w:r>
      <w:r w:rsidRPr="006A52DB">
        <w:rPr>
          <w:rFonts w:ascii="Times New Roman" w:eastAsia="Times New Roman" w:hAnsi="Times New Roman" w:cs="Times New Roman"/>
          <w:color w:val="000000"/>
          <w:sz w:val="28"/>
          <w:szCs w:val="28"/>
          <w:lang w:eastAsia="ru-RU"/>
        </w:rPr>
        <w:t xml:space="preserve">  учебном году  работа учителей   гуманитарного цикла строилась  в   соответствии с темой и задачами, определёнными на этот учебный год.</w:t>
      </w:r>
    </w:p>
    <w:p w:rsidR="005820AE" w:rsidRDefault="006A52DB" w:rsidP="005820AE">
      <w:pPr>
        <w:jc w:val="center"/>
        <w:rPr>
          <w:rFonts w:ascii="Times New Roman" w:hAnsi="Times New Roman" w:cs="Times New Roman"/>
          <w:b/>
          <w:sz w:val="44"/>
          <w:szCs w:val="44"/>
        </w:rPr>
      </w:pPr>
      <w:r w:rsidRPr="006A52DB">
        <w:rPr>
          <w:rFonts w:ascii="Times New Roman" w:eastAsia="Times New Roman" w:hAnsi="Times New Roman" w:cs="Times New Roman"/>
          <w:b/>
          <w:bCs/>
          <w:color w:val="000000"/>
          <w:sz w:val="28"/>
          <w:szCs w:val="28"/>
          <w:lang w:eastAsia="ru-RU"/>
        </w:rPr>
        <w:t xml:space="preserve">   Тема, над которой работало МО: </w:t>
      </w:r>
      <w:r w:rsidR="005820AE" w:rsidRPr="000631A9">
        <w:rPr>
          <w:rFonts w:ascii="Times New Roman" w:hAnsi="Times New Roman" w:cs="Times New Roman"/>
          <w:b/>
          <w:sz w:val="44"/>
          <w:szCs w:val="44"/>
        </w:rPr>
        <w:t>«Развитие профессиональной компетентности педагога как фактор повышения качества образования в условиях реализации ФГОС»</w:t>
      </w:r>
    </w:p>
    <w:p w:rsidR="006D70C7" w:rsidRPr="00885C8C" w:rsidRDefault="006D70C7" w:rsidP="006D70C7">
      <w:pPr>
        <w:rPr>
          <w:rFonts w:ascii="Times New Roman" w:hAnsi="Times New Roman" w:cs="Times New Roman"/>
          <w:sz w:val="28"/>
          <w:szCs w:val="28"/>
        </w:rPr>
      </w:pPr>
      <w:r w:rsidRPr="00885C8C">
        <w:rPr>
          <w:rFonts w:ascii="Times New Roman" w:hAnsi="Times New Roman" w:cs="Times New Roman"/>
          <w:b/>
          <w:sz w:val="28"/>
          <w:szCs w:val="28"/>
          <w:u w:val="single"/>
        </w:rPr>
        <w:t>Цель работы ШМО:</w:t>
      </w:r>
      <w:r>
        <w:rPr>
          <w:rFonts w:ascii="Times New Roman" w:hAnsi="Times New Roman" w:cs="Times New Roman"/>
          <w:b/>
          <w:sz w:val="44"/>
          <w:szCs w:val="44"/>
        </w:rPr>
        <w:t xml:space="preserve"> </w:t>
      </w:r>
      <w:r w:rsidRPr="00885C8C">
        <w:rPr>
          <w:rFonts w:ascii="Times New Roman" w:hAnsi="Times New Roman" w:cs="Times New Roman"/>
          <w:sz w:val="28"/>
          <w:szCs w:val="28"/>
        </w:rPr>
        <w:t>совершенствова</w:t>
      </w:r>
      <w:r>
        <w:rPr>
          <w:rFonts w:ascii="Times New Roman" w:hAnsi="Times New Roman" w:cs="Times New Roman"/>
          <w:sz w:val="28"/>
          <w:szCs w:val="28"/>
        </w:rPr>
        <w:t>ние уровня педагогического маст</w:t>
      </w:r>
      <w:r w:rsidRPr="00885C8C">
        <w:rPr>
          <w:rFonts w:ascii="Times New Roman" w:hAnsi="Times New Roman" w:cs="Times New Roman"/>
          <w:sz w:val="28"/>
          <w:szCs w:val="28"/>
        </w:rPr>
        <w:t>е</w:t>
      </w:r>
      <w:r>
        <w:rPr>
          <w:rFonts w:ascii="Times New Roman" w:hAnsi="Times New Roman" w:cs="Times New Roman"/>
          <w:sz w:val="28"/>
          <w:szCs w:val="28"/>
        </w:rPr>
        <w:t>р</w:t>
      </w:r>
      <w:r w:rsidRPr="00885C8C">
        <w:rPr>
          <w:rFonts w:ascii="Times New Roman" w:hAnsi="Times New Roman" w:cs="Times New Roman"/>
          <w:sz w:val="28"/>
          <w:szCs w:val="28"/>
        </w:rPr>
        <w:t>ства учителя, компетентности в области истории и обществознания в условиях реализации ФГОС и модернизации системы образования путем применения активных технологий, способствующих развитию творческой личности учащихся.</w:t>
      </w:r>
    </w:p>
    <w:p w:rsidR="006D70C7" w:rsidRPr="00885C8C" w:rsidRDefault="006D70C7" w:rsidP="006D70C7">
      <w:pPr>
        <w:rPr>
          <w:rFonts w:ascii="Times New Roman" w:hAnsi="Times New Roman" w:cs="Times New Roman"/>
          <w:sz w:val="28"/>
          <w:szCs w:val="28"/>
        </w:rPr>
      </w:pPr>
    </w:p>
    <w:p w:rsidR="006D70C7" w:rsidRPr="00885C8C" w:rsidRDefault="006D70C7" w:rsidP="006D70C7">
      <w:pPr>
        <w:rPr>
          <w:rFonts w:ascii="Times New Roman" w:hAnsi="Times New Roman" w:cs="Times New Roman"/>
          <w:b/>
          <w:sz w:val="28"/>
          <w:szCs w:val="28"/>
          <w:u w:val="single"/>
        </w:rPr>
      </w:pPr>
      <w:r w:rsidRPr="00885C8C">
        <w:rPr>
          <w:rFonts w:ascii="Times New Roman" w:hAnsi="Times New Roman" w:cs="Times New Roman"/>
          <w:b/>
          <w:sz w:val="28"/>
          <w:szCs w:val="28"/>
          <w:u w:val="single"/>
        </w:rPr>
        <w:t xml:space="preserve">Задачи ШМО: </w:t>
      </w:r>
    </w:p>
    <w:p w:rsidR="006D70C7" w:rsidRPr="00885C8C" w:rsidRDefault="006D70C7" w:rsidP="006D70C7">
      <w:pPr>
        <w:pStyle w:val="a3"/>
        <w:numPr>
          <w:ilvl w:val="0"/>
          <w:numId w:val="6"/>
        </w:numPr>
        <w:rPr>
          <w:rFonts w:ascii="Times New Roman" w:hAnsi="Times New Roman" w:cs="Times New Roman"/>
          <w:sz w:val="28"/>
          <w:szCs w:val="28"/>
        </w:rPr>
      </w:pPr>
      <w:r w:rsidRPr="00885C8C">
        <w:rPr>
          <w:rFonts w:ascii="Times New Roman" w:hAnsi="Times New Roman" w:cs="Times New Roman"/>
          <w:sz w:val="28"/>
          <w:szCs w:val="28"/>
        </w:rPr>
        <w:t>Продолжение мониторинга качества и управления профессиональной деятельностью педагогов</w:t>
      </w:r>
    </w:p>
    <w:p w:rsidR="006D70C7" w:rsidRPr="00885C8C" w:rsidRDefault="006D70C7" w:rsidP="006D70C7">
      <w:pPr>
        <w:pStyle w:val="a3"/>
        <w:numPr>
          <w:ilvl w:val="0"/>
          <w:numId w:val="6"/>
        </w:numPr>
        <w:rPr>
          <w:rFonts w:ascii="Times New Roman" w:hAnsi="Times New Roman" w:cs="Times New Roman"/>
          <w:sz w:val="28"/>
          <w:szCs w:val="28"/>
        </w:rPr>
      </w:pPr>
      <w:r w:rsidRPr="00885C8C">
        <w:rPr>
          <w:rFonts w:ascii="Times New Roman" w:hAnsi="Times New Roman" w:cs="Times New Roman"/>
          <w:sz w:val="28"/>
          <w:szCs w:val="28"/>
        </w:rPr>
        <w:t>Организация повышения квалификации учителей через постоянно действующие формы обучения (КПК)</w:t>
      </w:r>
    </w:p>
    <w:p w:rsidR="006D70C7" w:rsidRPr="00885C8C" w:rsidRDefault="006D70C7" w:rsidP="006D70C7">
      <w:pPr>
        <w:pStyle w:val="a3"/>
        <w:numPr>
          <w:ilvl w:val="0"/>
          <w:numId w:val="6"/>
        </w:numPr>
        <w:rPr>
          <w:rFonts w:ascii="Times New Roman" w:hAnsi="Times New Roman" w:cs="Times New Roman"/>
          <w:sz w:val="28"/>
          <w:szCs w:val="28"/>
        </w:rPr>
      </w:pPr>
      <w:r w:rsidRPr="00885C8C">
        <w:rPr>
          <w:rFonts w:ascii="Times New Roman" w:hAnsi="Times New Roman" w:cs="Times New Roman"/>
          <w:sz w:val="28"/>
          <w:szCs w:val="28"/>
        </w:rPr>
        <w:t>Изучение инновационных процессов в методике преподавания в условиях реализации ФГОС через систему самообразования</w:t>
      </w:r>
    </w:p>
    <w:p w:rsidR="006D70C7" w:rsidRPr="00885C8C" w:rsidRDefault="006D70C7" w:rsidP="006D70C7">
      <w:pPr>
        <w:pStyle w:val="a3"/>
        <w:numPr>
          <w:ilvl w:val="0"/>
          <w:numId w:val="6"/>
        </w:numPr>
        <w:rPr>
          <w:rFonts w:ascii="Times New Roman" w:hAnsi="Times New Roman" w:cs="Times New Roman"/>
          <w:sz w:val="28"/>
          <w:szCs w:val="28"/>
        </w:rPr>
      </w:pPr>
      <w:r w:rsidRPr="00885C8C">
        <w:rPr>
          <w:rFonts w:ascii="Times New Roman" w:hAnsi="Times New Roman" w:cs="Times New Roman"/>
          <w:sz w:val="28"/>
          <w:szCs w:val="28"/>
        </w:rPr>
        <w:t>Совершенствование умения применять системно-</w:t>
      </w:r>
      <w:proofErr w:type="spellStart"/>
      <w:r w:rsidRPr="00885C8C">
        <w:rPr>
          <w:rFonts w:ascii="Times New Roman" w:hAnsi="Times New Roman" w:cs="Times New Roman"/>
          <w:sz w:val="28"/>
          <w:szCs w:val="28"/>
        </w:rPr>
        <w:t>деятельностный</w:t>
      </w:r>
      <w:proofErr w:type="spellEnd"/>
      <w:r w:rsidRPr="00885C8C">
        <w:rPr>
          <w:rFonts w:ascii="Times New Roman" w:hAnsi="Times New Roman" w:cs="Times New Roman"/>
          <w:sz w:val="28"/>
          <w:szCs w:val="28"/>
        </w:rPr>
        <w:t xml:space="preserve"> подход при обучении гуманитарным дисциплинам</w:t>
      </w:r>
    </w:p>
    <w:p w:rsidR="006D70C7" w:rsidRPr="00885C8C" w:rsidRDefault="006D70C7" w:rsidP="006D70C7">
      <w:pPr>
        <w:pStyle w:val="a3"/>
        <w:numPr>
          <w:ilvl w:val="0"/>
          <w:numId w:val="6"/>
        </w:numPr>
        <w:rPr>
          <w:rFonts w:ascii="Times New Roman" w:hAnsi="Times New Roman" w:cs="Times New Roman"/>
          <w:sz w:val="28"/>
          <w:szCs w:val="28"/>
        </w:rPr>
      </w:pPr>
      <w:r w:rsidRPr="00885C8C">
        <w:rPr>
          <w:rFonts w:ascii="Times New Roman" w:hAnsi="Times New Roman" w:cs="Times New Roman"/>
          <w:sz w:val="28"/>
          <w:szCs w:val="28"/>
        </w:rPr>
        <w:t>Проведение нестандартных уроков с использованием современных педагогических технологий с целью повышения познавательного интереса учащихся к предметам гуманитарного цикла</w:t>
      </w:r>
    </w:p>
    <w:p w:rsidR="006D70C7" w:rsidRPr="00885C8C" w:rsidRDefault="006D70C7" w:rsidP="006D70C7">
      <w:pPr>
        <w:pStyle w:val="a3"/>
        <w:numPr>
          <w:ilvl w:val="0"/>
          <w:numId w:val="6"/>
        </w:numPr>
        <w:rPr>
          <w:rFonts w:ascii="Times New Roman" w:hAnsi="Times New Roman" w:cs="Times New Roman"/>
          <w:sz w:val="28"/>
          <w:szCs w:val="28"/>
        </w:rPr>
      </w:pPr>
      <w:r w:rsidRPr="00885C8C">
        <w:rPr>
          <w:rFonts w:ascii="Times New Roman" w:hAnsi="Times New Roman" w:cs="Times New Roman"/>
          <w:sz w:val="28"/>
          <w:szCs w:val="28"/>
        </w:rPr>
        <w:t>Совершенствование форм и методов организации внеклассной деятельности по гуманитарным дисциплинам</w:t>
      </w:r>
    </w:p>
    <w:p w:rsidR="006D70C7" w:rsidRPr="00885C8C" w:rsidRDefault="006D70C7" w:rsidP="006D70C7">
      <w:pPr>
        <w:pStyle w:val="a3"/>
        <w:numPr>
          <w:ilvl w:val="0"/>
          <w:numId w:val="6"/>
        </w:numPr>
        <w:rPr>
          <w:rFonts w:ascii="Times New Roman" w:hAnsi="Times New Roman" w:cs="Times New Roman"/>
          <w:sz w:val="28"/>
          <w:szCs w:val="28"/>
        </w:rPr>
      </w:pPr>
      <w:r w:rsidRPr="00885C8C">
        <w:rPr>
          <w:rFonts w:ascii="Times New Roman" w:hAnsi="Times New Roman" w:cs="Times New Roman"/>
          <w:sz w:val="28"/>
          <w:szCs w:val="28"/>
        </w:rPr>
        <w:lastRenderedPageBreak/>
        <w:t>Интеграция основного и дополнительного образования в целях раскрытия творческого потенциала учащихся через уроки и внеклассную работу на основе новых образовательных технологий</w:t>
      </w:r>
    </w:p>
    <w:p w:rsidR="006D70C7" w:rsidRPr="00885C8C" w:rsidRDefault="006D70C7" w:rsidP="006D70C7">
      <w:pPr>
        <w:pStyle w:val="a3"/>
        <w:numPr>
          <w:ilvl w:val="0"/>
          <w:numId w:val="6"/>
        </w:numPr>
        <w:rPr>
          <w:rFonts w:ascii="Times New Roman" w:hAnsi="Times New Roman" w:cs="Times New Roman"/>
          <w:sz w:val="28"/>
          <w:szCs w:val="28"/>
        </w:rPr>
      </w:pPr>
      <w:r w:rsidRPr="00885C8C">
        <w:rPr>
          <w:rFonts w:ascii="Times New Roman" w:hAnsi="Times New Roman" w:cs="Times New Roman"/>
          <w:sz w:val="28"/>
          <w:szCs w:val="28"/>
        </w:rPr>
        <w:t>Совершенствование работы по развитию интеллектуальных способностей учащихся, выявление одаренных и склонных к изучению гуманитарных дисциплин детей</w:t>
      </w:r>
    </w:p>
    <w:p w:rsidR="006D70C7" w:rsidRPr="00885C8C" w:rsidRDefault="006D70C7" w:rsidP="006D70C7">
      <w:pPr>
        <w:pStyle w:val="a3"/>
        <w:numPr>
          <w:ilvl w:val="0"/>
          <w:numId w:val="6"/>
        </w:numPr>
        <w:rPr>
          <w:rFonts w:ascii="Times New Roman" w:hAnsi="Times New Roman" w:cs="Times New Roman"/>
          <w:sz w:val="28"/>
          <w:szCs w:val="28"/>
        </w:rPr>
      </w:pPr>
      <w:r w:rsidRPr="00885C8C">
        <w:rPr>
          <w:rFonts w:ascii="Times New Roman" w:hAnsi="Times New Roman" w:cs="Times New Roman"/>
          <w:sz w:val="28"/>
          <w:szCs w:val="28"/>
        </w:rPr>
        <w:t>Организация системной подготовки учащихся к выполнению заданий ЕГЭ, ОГЭ по гуманитарным дисциплинам</w:t>
      </w:r>
    </w:p>
    <w:p w:rsidR="006D70C7" w:rsidRPr="00885C8C" w:rsidRDefault="006D70C7" w:rsidP="006D70C7">
      <w:pPr>
        <w:pStyle w:val="a3"/>
        <w:numPr>
          <w:ilvl w:val="0"/>
          <w:numId w:val="6"/>
        </w:numPr>
        <w:rPr>
          <w:rFonts w:ascii="Times New Roman" w:hAnsi="Times New Roman" w:cs="Times New Roman"/>
          <w:sz w:val="28"/>
          <w:szCs w:val="28"/>
        </w:rPr>
      </w:pPr>
      <w:r w:rsidRPr="00885C8C">
        <w:rPr>
          <w:rFonts w:ascii="Times New Roman" w:hAnsi="Times New Roman" w:cs="Times New Roman"/>
          <w:sz w:val="28"/>
          <w:szCs w:val="28"/>
        </w:rPr>
        <w:t>Достижение более высокого уровня качества образования по гуманитарным дисциплинам.</w:t>
      </w:r>
    </w:p>
    <w:p w:rsidR="006D70C7" w:rsidRPr="00885C8C" w:rsidRDefault="006D70C7" w:rsidP="006D70C7">
      <w:pPr>
        <w:rPr>
          <w:rFonts w:ascii="Times New Roman" w:hAnsi="Times New Roman" w:cs="Times New Roman"/>
          <w:sz w:val="28"/>
          <w:szCs w:val="28"/>
        </w:rPr>
      </w:pPr>
    </w:p>
    <w:p w:rsidR="006A52DB" w:rsidRDefault="006A52DB" w:rsidP="006A52D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6A52DB">
        <w:rPr>
          <w:rFonts w:ascii="Times New Roman" w:eastAsia="Times New Roman" w:hAnsi="Times New Roman" w:cs="Times New Roman"/>
          <w:b/>
          <w:bCs/>
          <w:color w:val="000000"/>
          <w:sz w:val="28"/>
          <w:szCs w:val="28"/>
          <w:lang w:eastAsia="ru-RU"/>
        </w:rPr>
        <w:t>  Заседания МО:</w:t>
      </w:r>
    </w:p>
    <w:p w:rsidR="006D70C7" w:rsidRPr="006A52DB" w:rsidRDefault="006D70C7"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A52DB" w:rsidRDefault="005820AE"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2021-2022</w:t>
      </w:r>
      <w:r w:rsidR="006A52DB" w:rsidRPr="006A52DB">
        <w:rPr>
          <w:rFonts w:ascii="Times New Roman" w:eastAsia="Times New Roman" w:hAnsi="Times New Roman" w:cs="Times New Roman"/>
          <w:color w:val="000000"/>
          <w:sz w:val="28"/>
          <w:szCs w:val="28"/>
          <w:lang w:eastAsia="ru-RU"/>
        </w:rPr>
        <w:t xml:space="preserve">  учебном году состоялось </w:t>
      </w:r>
      <w:r w:rsidR="006D70C7">
        <w:rPr>
          <w:rFonts w:ascii="Times New Roman" w:eastAsia="Times New Roman" w:hAnsi="Times New Roman" w:cs="Times New Roman"/>
          <w:color w:val="000000"/>
          <w:sz w:val="28"/>
          <w:szCs w:val="28"/>
          <w:lang w:eastAsia="ru-RU"/>
        </w:rPr>
        <w:t>6</w:t>
      </w:r>
      <w:r w:rsidR="006A52DB" w:rsidRPr="006A52DB">
        <w:rPr>
          <w:rFonts w:ascii="Times New Roman" w:eastAsia="Times New Roman" w:hAnsi="Times New Roman" w:cs="Times New Roman"/>
          <w:color w:val="000000"/>
          <w:sz w:val="28"/>
          <w:szCs w:val="28"/>
          <w:lang w:eastAsia="ru-RU"/>
        </w:rPr>
        <w:t xml:space="preserve"> плановых заседаний МО, на которых обсуждались текущие дела, актуальные вопросы, связанные с работой учащихся.</w:t>
      </w:r>
    </w:p>
    <w:p w:rsidR="006D70C7" w:rsidRDefault="006D70C7"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Style w:val="a4"/>
        <w:tblW w:w="0" w:type="auto"/>
        <w:tblLook w:val="04A0" w:firstRow="1" w:lastRow="0" w:firstColumn="1" w:lastColumn="0" w:noHBand="0" w:noVBand="1"/>
      </w:tblPr>
      <w:tblGrid>
        <w:gridCol w:w="2943"/>
        <w:gridCol w:w="6628"/>
      </w:tblGrid>
      <w:tr w:rsidR="006D70C7" w:rsidRPr="009415C5" w:rsidTr="00DB7EE6">
        <w:tc>
          <w:tcPr>
            <w:tcW w:w="2943" w:type="dxa"/>
          </w:tcPr>
          <w:p w:rsidR="006D70C7" w:rsidRPr="009415C5" w:rsidRDefault="006D70C7" w:rsidP="00DB7EE6">
            <w:pPr>
              <w:pStyle w:val="Default"/>
              <w:rPr>
                <w:b/>
                <w:bCs/>
                <w:sz w:val="28"/>
                <w:szCs w:val="28"/>
              </w:rPr>
            </w:pPr>
            <w:r w:rsidRPr="009415C5">
              <w:rPr>
                <w:b/>
                <w:bCs/>
                <w:sz w:val="28"/>
                <w:szCs w:val="28"/>
              </w:rPr>
              <w:t xml:space="preserve">Сроки </w:t>
            </w:r>
          </w:p>
          <w:p w:rsidR="006D70C7" w:rsidRPr="009415C5" w:rsidRDefault="006D70C7" w:rsidP="00DB7EE6">
            <w:pPr>
              <w:pStyle w:val="Default"/>
              <w:rPr>
                <w:sz w:val="28"/>
                <w:szCs w:val="28"/>
              </w:rPr>
            </w:pPr>
          </w:p>
        </w:tc>
        <w:tc>
          <w:tcPr>
            <w:tcW w:w="6628" w:type="dxa"/>
          </w:tcPr>
          <w:p w:rsidR="006D70C7" w:rsidRPr="009415C5" w:rsidRDefault="006D70C7" w:rsidP="00DB7EE6">
            <w:pPr>
              <w:pStyle w:val="Default"/>
              <w:rPr>
                <w:sz w:val="28"/>
                <w:szCs w:val="28"/>
              </w:rPr>
            </w:pPr>
            <w:r w:rsidRPr="009415C5">
              <w:rPr>
                <w:b/>
                <w:bCs/>
                <w:sz w:val="28"/>
                <w:szCs w:val="28"/>
              </w:rPr>
              <w:t xml:space="preserve">Тема заседания </w:t>
            </w:r>
          </w:p>
        </w:tc>
      </w:tr>
      <w:tr w:rsidR="006D70C7" w:rsidRPr="009415C5" w:rsidTr="00DB7EE6">
        <w:tc>
          <w:tcPr>
            <w:tcW w:w="2943" w:type="dxa"/>
          </w:tcPr>
          <w:p w:rsidR="006D70C7" w:rsidRPr="009415C5" w:rsidRDefault="006D70C7" w:rsidP="00DB7EE6">
            <w:pPr>
              <w:pStyle w:val="Default"/>
              <w:rPr>
                <w:sz w:val="28"/>
                <w:szCs w:val="28"/>
              </w:rPr>
            </w:pPr>
            <w:r w:rsidRPr="009415C5">
              <w:rPr>
                <w:sz w:val="28"/>
                <w:szCs w:val="28"/>
              </w:rPr>
              <w:t xml:space="preserve">Август </w:t>
            </w:r>
          </w:p>
        </w:tc>
        <w:tc>
          <w:tcPr>
            <w:tcW w:w="6628" w:type="dxa"/>
          </w:tcPr>
          <w:p w:rsidR="006D70C7" w:rsidRPr="0032719C" w:rsidRDefault="006D70C7" w:rsidP="006D70C7">
            <w:pPr>
              <w:numPr>
                <w:ilvl w:val="0"/>
                <w:numId w:val="7"/>
              </w:numPr>
              <w:contextualSpacing/>
              <w:jc w:val="both"/>
              <w:rPr>
                <w:rFonts w:ascii="Times New Roman" w:eastAsia="Times New Roman" w:hAnsi="Times New Roman" w:cs="Times New Roman"/>
                <w:sz w:val="28"/>
                <w:szCs w:val="28"/>
                <w:lang w:eastAsia="ru-RU"/>
              </w:rPr>
            </w:pPr>
            <w:r w:rsidRPr="0032719C">
              <w:rPr>
                <w:rFonts w:ascii="Times New Roman" w:eastAsia="Times New Roman" w:hAnsi="Times New Roman" w:cs="Times New Roman"/>
                <w:sz w:val="28"/>
                <w:szCs w:val="28"/>
                <w:lang w:eastAsia="ru-RU"/>
              </w:rPr>
              <w:t>Рассмотрение плана работы на 2021-2022 учебный год в соответствии с анализом работы за 2020-2021 учебный год.</w:t>
            </w:r>
          </w:p>
          <w:p w:rsidR="006D70C7" w:rsidRPr="0032719C" w:rsidRDefault="006D70C7" w:rsidP="006D70C7">
            <w:pPr>
              <w:numPr>
                <w:ilvl w:val="0"/>
                <w:numId w:val="7"/>
              </w:numPr>
              <w:contextualSpacing/>
              <w:jc w:val="both"/>
              <w:rPr>
                <w:rFonts w:ascii="Times New Roman" w:eastAsia="Calibri" w:hAnsi="Times New Roman" w:cs="Times New Roman"/>
                <w:sz w:val="28"/>
                <w:szCs w:val="28"/>
              </w:rPr>
            </w:pPr>
            <w:r w:rsidRPr="0032719C">
              <w:rPr>
                <w:rFonts w:ascii="Times New Roman" w:eastAsia="Calibri" w:hAnsi="Times New Roman" w:cs="Times New Roman"/>
                <w:sz w:val="28"/>
                <w:szCs w:val="28"/>
              </w:rPr>
              <w:t>Анализ результатов ЕГЭ в 2021 году по истории и обществознании.</w:t>
            </w:r>
          </w:p>
          <w:p w:rsidR="006D70C7" w:rsidRPr="0032719C" w:rsidRDefault="006D70C7" w:rsidP="006D70C7">
            <w:pPr>
              <w:numPr>
                <w:ilvl w:val="0"/>
                <w:numId w:val="7"/>
              </w:numPr>
              <w:contextualSpacing/>
              <w:jc w:val="both"/>
              <w:rPr>
                <w:rFonts w:ascii="Times New Roman" w:eastAsia="Calibri" w:hAnsi="Times New Roman" w:cs="Times New Roman"/>
                <w:sz w:val="28"/>
                <w:szCs w:val="28"/>
              </w:rPr>
            </w:pPr>
            <w:r w:rsidRPr="0032719C">
              <w:rPr>
                <w:rFonts w:ascii="Times New Roman" w:eastAsia="Calibri" w:hAnsi="Times New Roman" w:cs="Times New Roman"/>
                <w:sz w:val="28"/>
                <w:szCs w:val="28"/>
              </w:rPr>
              <w:t>Рассмотрение рабочих программ в соответствии с ФГОС на 2021-2022 учебный год.</w:t>
            </w:r>
          </w:p>
          <w:p w:rsidR="006D70C7" w:rsidRPr="0032719C" w:rsidRDefault="006D70C7" w:rsidP="006D70C7">
            <w:pPr>
              <w:numPr>
                <w:ilvl w:val="0"/>
                <w:numId w:val="7"/>
              </w:numPr>
              <w:contextualSpacing/>
              <w:jc w:val="both"/>
              <w:rPr>
                <w:rFonts w:ascii="Times New Roman" w:eastAsia="Calibri" w:hAnsi="Times New Roman" w:cs="Times New Roman"/>
                <w:sz w:val="28"/>
                <w:szCs w:val="28"/>
              </w:rPr>
            </w:pPr>
            <w:r w:rsidRPr="0032719C">
              <w:rPr>
                <w:rFonts w:ascii="Times New Roman" w:eastAsia="Calibri" w:hAnsi="Times New Roman" w:cs="Times New Roman"/>
                <w:sz w:val="28"/>
                <w:szCs w:val="28"/>
              </w:rPr>
              <w:t>Рассмотрение тем самообразования, графиков контрольных работ, сроков проведения методической предметной недели ШМО.</w:t>
            </w:r>
          </w:p>
          <w:p w:rsidR="006D70C7" w:rsidRPr="009415C5" w:rsidRDefault="006D70C7" w:rsidP="00DB7EE6">
            <w:pPr>
              <w:pStyle w:val="Default"/>
              <w:rPr>
                <w:sz w:val="28"/>
                <w:szCs w:val="28"/>
              </w:rPr>
            </w:pPr>
          </w:p>
        </w:tc>
      </w:tr>
      <w:tr w:rsidR="006D70C7" w:rsidRPr="009415C5" w:rsidTr="00DB7EE6">
        <w:tc>
          <w:tcPr>
            <w:tcW w:w="2943" w:type="dxa"/>
          </w:tcPr>
          <w:p w:rsidR="006D70C7" w:rsidRPr="009415C5" w:rsidRDefault="006D70C7" w:rsidP="00DB7EE6">
            <w:pPr>
              <w:pStyle w:val="Default"/>
              <w:rPr>
                <w:sz w:val="28"/>
                <w:szCs w:val="28"/>
              </w:rPr>
            </w:pPr>
            <w:r w:rsidRPr="009415C5">
              <w:rPr>
                <w:sz w:val="28"/>
                <w:szCs w:val="28"/>
              </w:rPr>
              <w:t xml:space="preserve">Сентябрь - октябрь </w:t>
            </w:r>
          </w:p>
        </w:tc>
        <w:tc>
          <w:tcPr>
            <w:tcW w:w="6628" w:type="dxa"/>
          </w:tcPr>
          <w:p w:rsidR="006D70C7" w:rsidRPr="009415C5" w:rsidRDefault="006D70C7" w:rsidP="00DB7EE6">
            <w:pPr>
              <w:pStyle w:val="Default"/>
              <w:rPr>
                <w:color w:val="auto"/>
                <w:sz w:val="28"/>
                <w:szCs w:val="28"/>
              </w:rPr>
            </w:pPr>
          </w:p>
          <w:p w:rsidR="006D70C7" w:rsidRPr="00D35F12" w:rsidRDefault="006D70C7" w:rsidP="00DB7EE6">
            <w:pPr>
              <w:tabs>
                <w:tab w:val="left" w:pos="3180"/>
              </w:tabs>
              <w:jc w:val="both"/>
              <w:rPr>
                <w:rFonts w:ascii="Times New Roman" w:eastAsia="Calibri" w:hAnsi="Times New Roman" w:cs="Times New Roman"/>
                <w:sz w:val="28"/>
                <w:szCs w:val="28"/>
              </w:rPr>
            </w:pPr>
            <w:r>
              <w:rPr>
                <w:sz w:val="28"/>
                <w:szCs w:val="28"/>
              </w:rPr>
              <w:t xml:space="preserve">1. </w:t>
            </w:r>
            <w:r w:rsidRPr="00D35F12">
              <w:rPr>
                <w:rFonts w:ascii="Times New Roman" w:eastAsia="Calibri" w:hAnsi="Times New Roman" w:cs="Times New Roman"/>
                <w:sz w:val="28"/>
                <w:szCs w:val="28"/>
              </w:rPr>
              <w:t>Об организации работы по повышению функциональной грамотности учащихся.</w:t>
            </w:r>
          </w:p>
          <w:p w:rsidR="006D70C7" w:rsidRPr="00D35F12" w:rsidRDefault="006D70C7" w:rsidP="00DB7EE6">
            <w:pPr>
              <w:tabs>
                <w:tab w:val="left" w:pos="3180"/>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D35F12">
              <w:rPr>
                <w:rFonts w:ascii="Times New Roman" w:eastAsia="Calibri" w:hAnsi="Times New Roman" w:cs="Times New Roman"/>
                <w:sz w:val="28"/>
                <w:szCs w:val="28"/>
              </w:rPr>
              <w:t xml:space="preserve"> О внесении изменений в план работы МО, в связи с внедрением функциональной грамотности учащихся.</w:t>
            </w:r>
          </w:p>
          <w:p w:rsidR="006D70C7" w:rsidRPr="00D35F12" w:rsidRDefault="006D70C7" w:rsidP="00DB7EE6">
            <w:pPr>
              <w:jc w:val="both"/>
              <w:rPr>
                <w:rFonts w:ascii="Times New Roman" w:eastAsia="Calibri" w:hAnsi="Times New Roman" w:cs="Times New Roman"/>
                <w:sz w:val="28"/>
                <w:szCs w:val="28"/>
              </w:rPr>
            </w:pPr>
            <w:r>
              <w:rPr>
                <w:rFonts w:ascii="Times New Roman" w:eastAsia="Calibri" w:hAnsi="Times New Roman" w:cs="Times New Roman"/>
                <w:sz w:val="28"/>
                <w:szCs w:val="28"/>
              </w:rPr>
              <w:t>3. Наставничество</w:t>
            </w:r>
            <w:r w:rsidRPr="00D35F12">
              <w:rPr>
                <w:rFonts w:ascii="Times New Roman" w:eastAsia="Calibri" w:hAnsi="Times New Roman" w:cs="Times New Roman"/>
                <w:sz w:val="28"/>
                <w:szCs w:val="28"/>
              </w:rPr>
              <w:t>.</w:t>
            </w:r>
          </w:p>
          <w:p w:rsidR="006D70C7" w:rsidRPr="009415C5" w:rsidRDefault="006D70C7" w:rsidP="00DB7EE6">
            <w:pPr>
              <w:pStyle w:val="Default"/>
              <w:rPr>
                <w:sz w:val="28"/>
                <w:szCs w:val="28"/>
              </w:rPr>
            </w:pPr>
          </w:p>
        </w:tc>
      </w:tr>
      <w:tr w:rsidR="006D70C7" w:rsidRPr="009415C5" w:rsidTr="00DB7EE6">
        <w:tc>
          <w:tcPr>
            <w:tcW w:w="2943" w:type="dxa"/>
          </w:tcPr>
          <w:p w:rsidR="006D70C7" w:rsidRPr="009415C5" w:rsidRDefault="006D70C7" w:rsidP="00DB7EE6">
            <w:pPr>
              <w:pStyle w:val="Default"/>
              <w:rPr>
                <w:sz w:val="28"/>
                <w:szCs w:val="28"/>
              </w:rPr>
            </w:pPr>
            <w:r w:rsidRPr="009415C5">
              <w:rPr>
                <w:sz w:val="28"/>
                <w:szCs w:val="28"/>
              </w:rPr>
              <w:t xml:space="preserve">Ноябрь - декабрь </w:t>
            </w:r>
          </w:p>
        </w:tc>
        <w:tc>
          <w:tcPr>
            <w:tcW w:w="6628" w:type="dxa"/>
          </w:tcPr>
          <w:p w:rsidR="006D70C7" w:rsidRPr="0032719C" w:rsidRDefault="006D70C7" w:rsidP="006D70C7">
            <w:pPr>
              <w:pStyle w:val="a3"/>
              <w:numPr>
                <w:ilvl w:val="0"/>
                <w:numId w:val="8"/>
              </w:numPr>
              <w:rPr>
                <w:rFonts w:ascii="Times New Roman" w:eastAsia="Calibri" w:hAnsi="Times New Roman" w:cs="Times New Roman"/>
                <w:sz w:val="28"/>
                <w:szCs w:val="28"/>
              </w:rPr>
            </w:pPr>
            <w:r w:rsidRPr="0032719C">
              <w:rPr>
                <w:rFonts w:ascii="Times New Roman" w:eastAsia="Calibri" w:hAnsi="Times New Roman" w:cs="Times New Roman"/>
                <w:sz w:val="28"/>
                <w:szCs w:val="28"/>
              </w:rPr>
              <w:t xml:space="preserve"> Каким должен быть современный урок? Практическая работа учителей по использованию современных приемов обучения.</w:t>
            </w:r>
          </w:p>
          <w:p w:rsidR="006D70C7" w:rsidRPr="0032719C" w:rsidRDefault="006D70C7" w:rsidP="006D70C7">
            <w:pPr>
              <w:numPr>
                <w:ilvl w:val="0"/>
                <w:numId w:val="8"/>
              </w:numPr>
              <w:contextualSpacing/>
              <w:rPr>
                <w:rFonts w:ascii="Times New Roman" w:eastAsia="Calibri" w:hAnsi="Times New Roman" w:cs="Times New Roman"/>
                <w:sz w:val="28"/>
                <w:szCs w:val="28"/>
              </w:rPr>
            </w:pPr>
            <w:r w:rsidRPr="0032719C">
              <w:rPr>
                <w:rFonts w:ascii="Times New Roman" w:eastAsia="Calibri" w:hAnsi="Times New Roman" w:cs="Times New Roman"/>
                <w:sz w:val="28"/>
                <w:szCs w:val="28"/>
              </w:rPr>
              <w:t xml:space="preserve">Работа с одаренными детьми, анализ результатов </w:t>
            </w:r>
            <w:r w:rsidRPr="0032719C">
              <w:rPr>
                <w:rFonts w:ascii="Times New Roman" w:eastAsia="Calibri" w:hAnsi="Times New Roman" w:cs="Times New Roman"/>
                <w:sz w:val="28"/>
                <w:szCs w:val="28"/>
              </w:rPr>
              <w:lastRenderedPageBreak/>
              <w:t>школьной олимпиады.</w:t>
            </w:r>
          </w:p>
          <w:p w:rsidR="006D70C7" w:rsidRPr="0032719C" w:rsidRDefault="006D70C7" w:rsidP="006D70C7">
            <w:pPr>
              <w:numPr>
                <w:ilvl w:val="0"/>
                <w:numId w:val="8"/>
              </w:numPr>
              <w:contextualSpacing/>
              <w:rPr>
                <w:rFonts w:ascii="Times New Roman" w:eastAsia="Calibri" w:hAnsi="Times New Roman" w:cs="Times New Roman"/>
                <w:sz w:val="28"/>
                <w:szCs w:val="28"/>
              </w:rPr>
            </w:pPr>
            <w:r w:rsidRPr="0032719C">
              <w:rPr>
                <w:rFonts w:ascii="Times New Roman" w:eastAsia="Calibri" w:hAnsi="Times New Roman" w:cs="Times New Roman"/>
                <w:sz w:val="28"/>
                <w:szCs w:val="28"/>
              </w:rPr>
              <w:t>Подготовка к государственной итоговой аттестации учащихся 9, 11-х классов.</w:t>
            </w:r>
          </w:p>
          <w:p w:rsidR="006D70C7" w:rsidRPr="0032719C" w:rsidRDefault="006D70C7" w:rsidP="006D70C7">
            <w:pPr>
              <w:numPr>
                <w:ilvl w:val="0"/>
                <w:numId w:val="8"/>
              </w:numPr>
              <w:contextualSpacing/>
              <w:rPr>
                <w:rFonts w:ascii="Times New Roman" w:eastAsia="Calibri" w:hAnsi="Times New Roman" w:cs="Times New Roman"/>
                <w:sz w:val="28"/>
                <w:szCs w:val="28"/>
              </w:rPr>
            </w:pPr>
            <w:r w:rsidRPr="0032719C">
              <w:rPr>
                <w:rFonts w:ascii="Times New Roman" w:eastAsia="Calibri" w:hAnsi="Times New Roman" w:cs="Times New Roman"/>
                <w:sz w:val="28"/>
                <w:szCs w:val="28"/>
              </w:rPr>
              <w:t>Проблемы преподавания предметов гуманитарного цикла. Трудности молодого преподавателя.</w:t>
            </w:r>
          </w:p>
          <w:p w:rsidR="006D70C7" w:rsidRPr="009415C5" w:rsidRDefault="006D70C7" w:rsidP="00DB7EE6">
            <w:pPr>
              <w:pStyle w:val="Default"/>
              <w:rPr>
                <w:sz w:val="28"/>
                <w:szCs w:val="28"/>
              </w:rPr>
            </w:pPr>
          </w:p>
        </w:tc>
      </w:tr>
      <w:tr w:rsidR="006D70C7" w:rsidRPr="009415C5" w:rsidTr="00DB7EE6">
        <w:tc>
          <w:tcPr>
            <w:tcW w:w="2943" w:type="dxa"/>
          </w:tcPr>
          <w:p w:rsidR="006D70C7" w:rsidRPr="009415C5" w:rsidRDefault="006D70C7" w:rsidP="00DB7EE6">
            <w:pPr>
              <w:pStyle w:val="Default"/>
              <w:rPr>
                <w:sz w:val="28"/>
                <w:szCs w:val="28"/>
              </w:rPr>
            </w:pPr>
            <w:r w:rsidRPr="009415C5">
              <w:rPr>
                <w:sz w:val="28"/>
                <w:szCs w:val="28"/>
              </w:rPr>
              <w:lastRenderedPageBreak/>
              <w:t xml:space="preserve">Январь - февраль </w:t>
            </w:r>
          </w:p>
        </w:tc>
        <w:tc>
          <w:tcPr>
            <w:tcW w:w="6628" w:type="dxa"/>
          </w:tcPr>
          <w:p w:rsidR="006D70C7" w:rsidRPr="009415C5" w:rsidRDefault="006D70C7" w:rsidP="00DB7EE6">
            <w:pPr>
              <w:pStyle w:val="Default"/>
              <w:rPr>
                <w:sz w:val="28"/>
                <w:szCs w:val="28"/>
              </w:rPr>
            </w:pPr>
            <w:r>
              <w:rPr>
                <w:sz w:val="28"/>
                <w:szCs w:val="28"/>
              </w:rPr>
              <w:t>1.</w:t>
            </w:r>
            <w:r w:rsidRPr="009415C5">
              <w:rPr>
                <w:sz w:val="28"/>
                <w:szCs w:val="28"/>
              </w:rPr>
              <w:t xml:space="preserve">Подготовка учащихся к ОГЭ и ЕГЭ. Проведение </w:t>
            </w:r>
            <w:r>
              <w:rPr>
                <w:sz w:val="28"/>
                <w:szCs w:val="28"/>
              </w:rPr>
              <w:t xml:space="preserve">диагностических работ по истории и </w:t>
            </w:r>
            <w:proofErr w:type="gramStart"/>
            <w:r>
              <w:rPr>
                <w:sz w:val="28"/>
                <w:szCs w:val="28"/>
              </w:rPr>
              <w:t>обществознании</w:t>
            </w:r>
            <w:proofErr w:type="gramEnd"/>
            <w:r>
              <w:rPr>
                <w:sz w:val="28"/>
                <w:szCs w:val="28"/>
              </w:rPr>
              <w:t>.</w:t>
            </w:r>
            <w:r w:rsidRPr="009415C5">
              <w:rPr>
                <w:sz w:val="28"/>
                <w:szCs w:val="28"/>
              </w:rPr>
              <w:t xml:space="preserve"> </w:t>
            </w:r>
          </w:p>
          <w:p w:rsidR="006D70C7" w:rsidRPr="009415C5" w:rsidRDefault="006D70C7" w:rsidP="00DB7EE6">
            <w:pPr>
              <w:pStyle w:val="Default"/>
              <w:rPr>
                <w:sz w:val="28"/>
                <w:szCs w:val="28"/>
              </w:rPr>
            </w:pPr>
            <w:r>
              <w:rPr>
                <w:sz w:val="28"/>
                <w:szCs w:val="28"/>
              </w:rPr>
              <w:t>2.</w:t>
            </w:r>
            <w:r w:rsidRPr="009415C5">
              <w:rPr>
                <w:sz w:val="28"/>
                <w:szCs w:val="28"/>
              </w:rPr>
              <w:t xml:space="preserve">Анализ </w:t>
            </w:r>
            <w:r>
              <w:rPr>
                <w:sz w:val="28"/>
                <w:szCs w:val="28"/>
              </w:rPr>
              <w:t>муниципальных и региональных</w:t>
            </w:r>
            <w:r w:rsidRPr="009415C5">
              <w:rPr>
                <w:sz w:val="28"/>
                <w:szCs w:val="28"/>
              </w:rPr>
              <w:t xml:space="preserve"> олимпиад. </w:t>
            </w:r>
          </w:p>
          <w:p w:rsidR="006D70C7" w:rsidRPr="009415C5" w:rsidRDefault="006D70C7" w:rsidP="00DB7EE6">
            <w:pPr>
              <w:pStyle w:val="Default"/>
              <w:rPr>
                <w:sz w:val="28"/>
                <w:szCs w:val="28"/>
              </w:rPr>
            </w:pPr>
            <w:r>
              <w:rPr>
                <w:sz w:val="28"/>
                <w:szCs w:val="28"/>
              </w:rPr>
              <w:t>3</w:t>
            </w:r>
            <w:r w:rsidRPr="009415C5">
              <w:rPr>
                <w:sz w:val="28"/>
                <w:szCs w:val="28"/>
              </w:rPr>
              <w:t xml:space="preserve"> Подготовка</w:t>
            </w:r>
            <w:r>
              <w:rPr>
                <w:sz w:val="28"/>
                <w:szCs w:val="28"/>
              </w:rPr>
              <w:t xml:space="preserve"> и проведение </w:t>
            </w:r>
            <w:r w:rsidRPr="009415C5">
              <w:rPr>
                <w:sz w:val="28"/>
                <w:szCs w:val="28"/>
              </w:rPr>
              <w:t xml:space="preserve"> предметных недель. </w:t>
            </w:r>
          </w:p>
          <w:p w:rsidR="006D70C7" w:rsidRPr="009415C5" w:rsidRDefault="006D70C7" w:rsidP="00DB7EE6">
            <w:pPr>
              <w:pStyle w:val="Default"/>
              <w:rPr>
                <w:sz w:val="28"/>
                <w:szCs w:val="28"/>
              </w:rPr>
            </w:pPr>
          </w:p>
        </w:tc>
      </w:tr>
      <w:tr w:rsidR="006D70C7" w:rsidRPr="009415C5" w:rsidTr="00DB7EE6">
        <w:tc>
          <w:tcPr>
            <w:tcW w:w="2943" w:type="dxa"/>
          </w:tcPr>
          <w:p w:rsidR="006D70C7" w:rsidRPr="009415C5" w:rsidRDefault="006D70C7" w:rsidP="00DB7EE6">
            <w:pPr>
              <w:pStyle w:val="Default"/>
              <w:rPr>
                <w:sz w:val="28"/>
                <w:szCs w:val="28"/>
              </w:rPr>
            </w:pPr>
            <w:r w:rsidRPr="009415C5">
              <w:rPr>
                <w:sz w:val="28"/>
                <w:szCs w:val="28"/>
              </w:rPr>
              <w:t xml:space="preserve">Март </w:t>
            </w:r>
          </w:p>
        </w:tc>
        <w:tc>
          <w:tcPr>
            <w:tcW w:w="6628" w:type="dxa"/>
          </w:tcPr>
          <w:p w:rsidR="006D70C7" w:rsidRPr="009415C5" w:rsidRDefault="006D70C7" w:rsidP="00DB7EE6">
            <w:pPr>
              <w:pStyle w:val="Default"/>
              <w:rPr>
                <w:sz w:val="28"/>
                <w:szCs w:val="28"/>
              </w:rPr>
            </w:pPr>
            <w:r>
              <w:rPr>
                <w:sz w:val="28"/>
                <w:szCs w:val="28"/>
              </w:rPr>
              <w:t>1.</w:t>
            </w:r>
            <w:r w:rsidRPr="009415C5">
              <w:rPr>
                <w:sz w:val="28"/>
                <w:szCs w:val="28"/>
              </w:rPr>
              <w:t xml:space="preserve"> Экзамены и их «подводные рифы» (о подготовке к ОГЭ). </w:t>
            </w:r>
          </w:p>
          <w:p w:rsidR="006D70C7" w:rsidRPr="009415C5" w:rsidRDefault="006D70C7" w:rsidP="00DB7EE6">
            <w:pPr>
              <w:pStyle w:val="Default"/>
              <w:rPr>
                <w:sz w:val="28"/>
                <w:szCs w:val="28"/>
              </w:rPr>
            </w:pPr>
            <w:r>
              <w:rPr>
                <w:sz w:val="28"/>
                <w:szCs w:val="28"/>
              </w:rPr>
              <w:t>2</w:t>
            </w:r>
            <w:r w:rsidRPr="009415C5">
              <w:rPr>
                <w:sz w:val="28"/>
                <w:szCs w:val="28"/>
              </w:rPr>
              <w:t xml:space="preserve">.Утверждение экзаменационного материала для промежуточной аттестации. </w:t>
            </w:r>
          </w:p>
          <w:p w:rsidR="006D70C7" w:rsidRPr="009415C5" w:rsidRDefault="006D70C7" w:rsidP="00DB7EE6">
            <w:pPr>
              <w:pStyle w:val="Default"/>
              <w:rPr>
                <w:sz w:val="28"/>
                <w:szCs w:val="28"/>
              </w:rPr>
            </w:pPr>
            <w:r w:rsidRPr="009415C5">
              <w:rPr>
                <w:sz w:val="28"/>
                <w:szCs w:val="28"/>
              </w:rPr>
              <w:t xml:space="preserve">4.Обобщение опыта. </w:t>
            </w:r>
          </w:p>
        </w:tc>
      </w:tr>
      <w:tr w:rsidR="006D70C7" w:rsidRPr="009415C5" w:rsidTr="00DB7EE6">
        <w:tc>
          <w:tcPr>
            <w:tcW w:w="2943" w:type="dxa"/>
          </w:tcPr>
          <w:p w:rsidR="006D70C7" w:rsidRPr="009415C5" w:rsidRDefault="006D70C7" w:rsidP="00DB7EE6">
            <w:pPr>
              <w:pStyle w:val="Default"/>
              <w:rPr>
                <w:sz w:val="28"/>
                <w:szCs w:val="28"/>
              </w:rPr>
            </w:pPr>
            <w:r w:rsidRPr="009415C5">
              <w:rPr>
                <w:sz w:val="28"/>
                <w:szCs w:val="28"/>
              </w:rPr>
              <w:t xml:space="preserve">Апрель - май </w:t>
            </w:r>
          </w:p>
        </w:tc>
        <w:tc>
          <w:tcPr>
            <w:tcW w:w="6628" w:type="dxa"/>
          </w:tcPr>
          <w:p w:rsidR="006D70C7" w:rsidRPr="009415C5" w:rsidRDefault="006D70C7" w:rsidP="00DB7EE6">
            <w:pPr>
              <w:pStyle w:val="Default"/>
              <w:rPr>
                <w:sz w:val="28"/>
                <w:szCs w:val="28"/>
              </w:rPr>
            </w:pPr>
            <w:r w:rsidRPr="009415C5">
              <w:rPr>
                <w:sz w:val="28"/>
                <w:szCs w:val="28"/>
              </w:rPr>
              <w:t>1.Подведение итогов работы МО за</w:t>
            </w:r>
            <w:r>
              <w:rPr>
                <w:sz w:val="28"/>
                <w:szCs w:val="28"/>
              </w:rPr>
              <w:t xml:space="preserve"> 2021— 2022</w:t>
            </w:r>
            <w:r w:rsidRPr="009415C5">
              <w:rPr>
                <w:sz w:val="28"/>
                <w:szCs w:val="28"/>
              </w:rPr>
              <w:t xml:space="preserve"> учебный год. </w:t>
            </w:r>
          </w:p>
          <w:p w:rsidR="006D70C7" w:rsidRPr="009415C5" w:rsidRDefault="006D70C7" w:rsidP="00DB7EE6">
            <w:pPr>
              <w:pStyle w:val="Default"/>
              <w:rPr>
                <w:sz w:val="28"/>
                <w:szCs w:val="28"/>
              </w:rPr>
            </w:pPr>
            <w:r w:rsidRPr="009415C5">
              <w:rPr>
                <w:sz w:val="28"/>
                <w:szCs w:val="28"/>
              </w:rPr>
              <w:t>2. Утверждение задач на новый</w:t>
            </w:r>
            <w:r>
              <w:rPr>
                <w:sz w:val="28"/>
                <w:szCs w:val="28"/>
              </w:rPr>
              <w:t xml:space="preserve"> 2022 — 2023</w:t>
            </w:r>
            <w:r w:rsidRPr="009415C5">
              <w:rPr>
                <w:sz w:val="28"/>
                <w:szCs w:val="28"/>
              </w:rPr>
              <w:t xml:space="preserve"> учебный год. </w:t>
            </w:r>
          </w:p>
          <w:p w:rsidR="006D70C7" w:rsidRPr="009415C5" w:rsidRDefault="006D70C7" w:rsidP="00DB7EE6">
            <w:pPr>
              <w:pStyle w:val="Default"/>
              <w:rPr>
                <w:sz w:val="28"/>
                <w:szCs w:val="28"/>
              </w:rPr>
            </w:pPr>
            <w:r w:rsidRPr="009415C5">
              <w:rPr>
                <w:sz w:val="28"/>
                <w:szCs w:val="28"/>
              </w:rPr>
              <w:t xml:space="preserve">3. Подведение итогов работы учителей по своим методическим темам. </w:t>
            </w:r>
          </w:p>
          <w:p w:rsidR="006D70C7" w:rsidRPr="009415C5" w:rsidRDefault="006D70C7" w:rsidP="00DB7EE6">
            <w:pPr>
              <w:pStyle w:val="Default"/>
              <w:rPr>
                <w:sz w:val="28"/>
                <w:szCs w:val="28"/>
              </w:rPr>
            </w:pPr>
            <w:r w:rsidRPr="009415C5">
              <w:rPr>
                <w:sz w:val="28"/>
                <w:szCs w:val="28"/>
              </w:rPr>
              <w:t xml:space="preserve">4. Отчет о работе МО. </w:t>
            </w:r>
          </w:p>
          <w:p w:rsidR="006D70C7" w:rsidRPr="009415C5" w:rsidRDefault="006D70C7" w:rsidP="00DB7EE6">
            <w:pPr>
              <w:pStyle w:val="Default"/>
              <w:rPr>
                <w:sz w:val="28"/>
                <w:szCs w:val="28"/>
              </w:rPr>
            </w:pPr>
            <w:r w:rsidRPr="009415C5">
              <w:rPr>
                <w:sz w:val="28"/>
                <w:szCs w:val="28"/>
              </w:rPr>
              <w:t xml:space="preserve">5. Анализ результатов итоговых контрольных работ </w:t>
            </w:r>
          </w:p>
        </w:tc>
      </w:tr>
    </w:tbl>
    <w:p w:rsidR="006D70C7" w:rsidRDefault="006D70C7"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D70C7" w:rsidRPr="006A52DB" w:rsidRDefault="006D70C7"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A52DB" w:rsidRDefault="006A52DB" w:rsidP="006A52DB">
      <w:pPr>
        <w:shd w:val="clear" w:color="auto" w:fill="FFFFFF"/>
        <w:spacing w:after="0" w:line="240" w:lineRule="auto"/>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    Реализации методической темы способствовала активность учителей, их творческий потенциал, желание увидеть результаты своего труда. В классных коллективах в основном созданы оптимальные условия для развития личности каждого ребенка.</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A52DB" w:rsidRPr="006D70C7" w:rsidRDefault="006A52DB" w:rsidP="006A52D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D70C7">
        <w:rPr>
          <w:rFonts w:ascii="Times New Roman" w:eastAsia="Times New Roman" w:hAnsi="Times New Roman" w:cs="Times New Roman"/>
          <w:b/>
          <w:color w:val="000000"/>
          <w:sz w:val="28"/>
          <w:szCs w:val="28"/>
          <w:lang w:eastAsia="ru-RU"/>
        </w:rPr>
        <w:t xml:space="preserve">Учителям предметникам </w:t>
      </w:r>
      <w:proofErr w:type="gramStart"/>
      <w:r w:rsidRPr="006D70C7">
        <w:rPr>
          <w:rFonts w:ascii="Times New Roman" w:eastAsia="Times New Roman" w:hAnsi="Times New Roman" w:cs="Times New Roman"/>
          <w:b/>
          <w:color w:val="000000"/>
          <w:sz w:val="28"/>
          <w:szCs w:val="28"/>
          <w:lang w:eastAsia="ru-RU"/>
        </w:rPr>
        <w:t>ГЦ</w:t>
      </w:r>
      <w:proofErr w:type="gramEnd"/>
      <w:r w:rsidRPr="006D70C7">
        <w:rPr>
          <w:rFonts w:ascii="Times New Roman" w:eastAsia="Times New Roman" w:hAnsi="Times New Roman" w:cs="Times New Roman"/>
          <w:b/>
          <w:color w:val="000000"/>
          <w:sz w:val="28"/>
          <w:szCs w:val="28"/>
          <w:lang w:eastAsia="ru-RU"/>
        </w:rPr>
        <w:t xml:space="preserve"> МО:</w:t>
      </w:r>
    </w:p>
    <w:p w:rsidR="006A52DB" w:rsidRPr="006D70C7" w:rsidRDefault="006A52DB" w:rsidP="006A52D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D70C7">
        <w:rPr>
          <w:rFonts w:ascii="Times New Roman" w:eastAsia="Times New Roman" w:hAnsi="Times New Roman" w:cs="Times New Roman"/>
          <w:b/>
          <w:color w:val="000000"/>
          <w:sz w:val="28"/>
          <w:szCs w:val="28"/>
          <w:lang w:eastAsia="ru-RU"/>
        </w:rPr>
        <w:t>- продолжить целенаправленную работу с одарёнными детьми,  в том числе через индивидуальные занятия;</w:t>
      </w:r>
    </w:p>
    <w:p w:rsidR="006A52DB" w:rsidRPr="006D70C7" w:rsidRDefault="006A52DB" w:rsidP="006A52D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D70C7">
        <w:rPr>
          <w:rFonts w:ascii="Times New Roman" w:eastAsia="Times New Roman" w:hAnsi="Times New Roman" w:cs="Times New Roman"/>
          <w:b/>
          <w:color w:val="000000"/>
          <w:sz w:val="28"/>
          <w:szCs w:val="28"/>
          <w:lang w:eastAsia="ru-RU"/>
        </w:rPr>
        <w:t>- более активно использовать олимпиадные задания в учебном процессе;</w:t>
      </w:r>
    </w:p>
    <w:p w:rsidR="006A52DB" w:rsidRPr="006D70C7" w:rsidRDefault="006A52DB" w:rsidP="006A52D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D70C7">
        <w:rPr>
          <w:rFonts w:ascii="Times New Roman" w:eastAsia="Times New Roman" w:hAnsi="Times New Roman" w:cs="Times New Roman"/>
          <w:b/>
          <w:color w:val="000000"/>
          <w:sz w:val="28"/>
          <w:szCs w:val="28"/>
          <w:lang w:eastAsia="ru-RU"/>
        </w:rPr>
        <w:t xml:space="preserve">- активнее привлекать </w:t>
      </w:r>
      <w:proofErr w:type="gramStart"/>
      <w:r w:rsidRPr="006D70C7">
        <w:rPr>
          <w:rFonts w:ascii="Times New Roman" w:eastAsia="Times New Roman" w:hAnsi="Times New Roman" w:cs="Times New Roman"/>
          <w:b/>
          <w:color w:val="000000"/>
          <w:sz w:val="28"/>
          <w:szCs w:val="28"/>
          <w:lang w:eastAsia="ru-RU"/>
        </w:rPr>
        <w:t>обучающихся</w:t>
      </w:r>
      <w:proofErr w:type="gramEnd"/>
      <w:r w:rsidRPr="006D70C7">
        <w:rPr>
          <w:rFonts w:ascii="Times New Roman" w:eastAsia="Times New Roman" w:hAnsi="Times New Roman" w:cs="Times New Roman"/>
          <w:b/>
          <w:color w:val="000000"/>
          <w:sz w:val="28"/>
          <w:szCs w:val="28"/>
          <w:lang w:eastAsia="ru-RU"/>
        </w:rPr>
        <w:t xml:space="preserve"> к использованию дополнительной литературы;</w:t>
      </w:r>
    </w:p>
    <w:p w:rsidR="006A52DB" w:rsidRPr="006D70C7" w:rsidRDefault="006A52DB" w:rsidP="006A52D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D70C7">
        <w:rPr>
          <w:rFonts w:ascii="Times New Roman" w:eastAsia="Times New Roman" w:hAnsi="Times New Roman" w:cs="Times New Roman"/>
          <w:b/>
          <w:color w:val="000000"/>
          <w:sz w:val="28"/>
          <w:szCs w:val="28"/>
          <w:lang w:eastAsia="ru-RU"/>
        </w:rPr>
        <w:t>продолжить работу по развитию навыков исследовательской работы.</w:t>
      </w:r>
    </w:p>
    <w:p w:rsidR="006A52DB" w:rsidRPr="006A52DB" w:rsidRDefault="006A52DB" w:rsidP="006D70C7">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b/>
          <w:bCs/>
          <w:color w:val="000000"/>
          <w:sz w:val="28"/>
          <w:szCs w:val="28"/>
          <w:lang w:eastAsia="ru-RU"/>
        </w:rPr>
        <w:t>      </w:t>
      </w:r>
      <w:r w:rsidRPr="006A52DB">
        <w:rPr>
          <w:rFonts w:ascii="Times New Roman" w:eastAsia="Times New Roman" w:hAnsi="Times New Roman" w:cs="Times New Roman"/>
          <w:color w:val="000000"/>
          <w:sz w:val="28"/>
          <w:szCs w:val="28"/>
          <w:lang w:eastAsia="ru-RU"/>
        </w:rPr>
        <w:t xml:space="preserve">Учитывая типичные ошибки, допущенные </w:t>
      </w:r>
      <w:proofErr w:type="gramStart"/>
      <w:r w:rsidRPr="006A52DB">
        <w:rPr>
          <w:rFonts w:ascii="Times New Roman" w:eastAsia="Times New Roman" w:hAnsi="Times New Roman" w:cs="Times New Roman"/>
          <w:color w:val="000000"/>
          <w:sz w:val="28"/>
          <w:szCs w:val="28"/>
          <w:lang w:eastAsia="ru-RU"/>
        </w:rPr>
        <w:t>обучающимися</w:t>
      </w:r>
      <w:proofErr w:type="gramEnd"/>
      <w:r w:rsidRPr="006A52DB">
        <w:rPr>
          <w:rFonts w:ascii="Times New Roman" w:eastAsia="Times New Roman" w:hAnsi="Times New Roman" w:cs="Times New Roman"/>
          <w:color w:val="000000"/>
          <w:sz w:val="28"/>
          <w:szCs w:val="28"/>
          <w:lang w:eastAsia="ru-RU"/>
        </w:rPr>
        <w:t xml:space="preserve"> учителям  классах было предложено:</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lastRenderedPageBreak/>
        <w:t>- проводить дополнительные занятия по отработке знаний, умений и навыков по тем разделам программы, где учащиеся допустили ошибки;</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 - проводить дополнительные занятия по выработке и совершенствованию умения работать с текстом;</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  - пополнить педагогическую лабораторию  более эффективными методическими пособиями по подготовке к итоговым тестированиям, привлекать при этом электронные ресурсы и т.д.</w:t>
      </w:r>
    </w:p>
    <w:p w:rsidR="006A52DB" w:rsidRPr="006A52DB" w:rsidRDefault="006A52DB" w:rsidP="006A52DB">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В течение первого полугодия администрацией школы по плану ВШК осуществлялся контроль над выполнением учителями программного материала по предмету.</w:t>
      </w:r>
    </w:p>
    <w:p w:rsidR="006A52DB" w:rsidRPr="006A52DB" w:rsidRDefault="006A52DB" w:rsidP="006A52DB">
      <w:pPr>
        <w:numPr>
          <w:ilvl w:val="0"/>
          <w:numId w:val="3"/>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b/>
          <w:bCs/>
          <w:color w:val="000000"/>
          <w:sz w:val="28"/>
          <w:szCs w:val="28"/>
          <w:lang w:eastAsia="ru-RU"/>
        </w:rPr>
        <w:t>Результаты ЕГЭ</w:t>
      </w:r>
    </w:p>
    <w:tbl>
      <w:tblPr>
        <w:tblW w:w="10145" w:type="dxa"/>
        <w:tblInd w:w="-3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99"/>
        <w:gridCol w:w="2857"/>
        <w:gridCol w:w="1679"/>
        <w:gridCol w:w="1701"/>
        <w:gridCol w:w="2409"/>
      </w:tblGrid>
      <w:tr w:rsidR="006A52DB" w:rsidRPr="006A52DB" w:rsidTr="006D70C7">
        <w:trPr>
          <w:trHeight w:val="288"/>
        </w:trPr>
        <w:tc>
          <w:tcPr>
            <w:tcW w:w="14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A52DB" w:rsidP="006A52DB">
            <w:pPr>
              <w:spacing w:after="0" w:line="240" w:lineRule="auto"/>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предмет</w:t>
            </w:r>
          </w:p>
        </w:tc>
        <w:tc>
          <w:tcPr>
            <w:tcW w:w="28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A52DB" w:rsidP="006A52DB">
            <w:pPr>
              <w:spacing w:after="0" w:line="240" w:lineRule="auto"/>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ФИО учителя</w:t>
            </w: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D70C7" w:rsidP="006A52D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2019-2020</w:t>
            </w:r>
            <w:r w:rsidR="006A52DB" w:rsidRPr="006A52DB">
              <w:rPr>
                <w:rFonts w:ascii="Times New Roman" w:eastAsia="Times New Roman" w:hAnsi="Times New Roman" w:cs="Times New Roman"/>
                <w:color w:val="000000"/>
                <w:sz w:val="28"/>
                <w:szCs w:val="28"/>
                <w:lang w:eastAsia="ru-RU"/>
              </w:rPr>
              <w:t>уч.г.</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D70C7" w:rsidP="006D70C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2020</w:t>
            </w:r>
            <w:r w:rsidR="006A52DB" w:rsidRPr="006A52DB">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1</w:t>
            </w:r>
            <w:r w:rsidR="006A52DB" w:rsidRPr="006A52DB">
              <w:rPr>
                <w:rFonts w:ascii="Times New Roman" w:eastAsia="Times New Roman" w:hAnsi="Times New Roman" w:cs="Times New Roman"/>
                <w:color w:val="000000"/>
                <w:sz w:val="28"/>
                <w:szCs w:val="28"/>
                <w:lang w:eastAsia="ru-RU"/>
              </w:rPr>
              <w:t xml:space="preserve"> </w:t>
            </w:r>
            <w:proofErr w:type="spellStart"/>
            <w:r w:rsidR="006A52DB" w:rsidRPr="006A52DB">
              <w:rPr>
                <w:rFonts w:ascii="Times New Roman" w:eastAsia="Times New Roman" w:hAnsi="Times New Roman" w:cs="Times New Roman"/>
                <w:color w:val="000000"/>
                <w:sz w:val="28"/>
                <w:szCs w:val="28"/>
                <w:lang w:eastAsia="ru-RU"/>
              </w:rPr>
              <w:t>уч.г</w:t>
            </w:r>
            <w:proofErr w:type="spellEnd"/>
            <w:r w:rsidR="006A52DB" w:rsidRPr="006A52DB">
              <w:rPr>
                <w:rFonts w:ascii="Times New Roman" w:eastAsia="Times New Roman" w:hAnsi="Times New Roman" w:cs="Times New Roman"/>
                <w:color w:val="000000"/>
                <w:sz w:val="28"/>
                <w:szCs w:val="28"/>
                <w:lang w:eastAsia="ru-RU"/>
              </w:rPr>
              <w:t>.</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D70C7" w:rsidP="006D70C7">
            <w:pPr>
              <w:spacing w:after="0" w:line="240" w:lineRule="auto"/>
              <w:ind w:right="168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2021-2022</w:t>
            </w:r>
          </w:p>
        </w:tc>
      </w:tr>
      <w:tr w:rsidR="006A52DB" w:rsidRPr="006A52DB" w:rsidTr="006D70C7">
        <w:trPr>
          <w:trHeight w:val="198"/>
        </w:trPr>
        <w:tc>
          <w:tcPr>
            <w:tcW w:w="14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A52DB" w:rsidRPr="006A52DB" w:rsidRDefault="006A52DB" w:rsidP="006A52DB">
            <w:pPr>
              <w:spacing w:after="0" w:line="240" w:lineRule="auto"/>
              <w:rPr>
                <w:rFonts w:ascii="Times New Roman" w:eastAsia="Times New Roman" w:hAnsi="Times New Roman" w:cs="Times New Roman"/>
                <w:color w:val="000000"/>
                <w:sz w:val="28"/>
                <w:szCs w:val="28"/>
                <w:lang w:eastAsia="ru-RU"/>
              </w:rPr>
            </w:pPr>
          </w:p>
        </w:tc>
        <w:tc>
          <w:tcPr>
            <w:tcW w:w="28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A52DB" w:rsidRPr="006A52DB" w:rsidRDefault="006A52DB" w:rsidP="006A52DB">
            <w:pPr>
              <w:spacing w:after="0" w:line="240" w:lineRule="auto"/>
              <w:rPr>
                <w:rFonts w:ascii="Times New Roman" w:eastAsia="Times New Roman" w:hAnsi="Times New Roman" w:cs="Times New Roman"/>
                <w:color w:val="000000"/>
                <w:sz w:val="28"/>
                <w:szCs w:val="28"/>
                <w:lang w:eastAsia="ru-RU"/>
              </w:rPr>
            </w:pP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A52DB" w:rsidP="006A52DB">
            <w:pPr>
              <w:spacing w:after="0" w:line="198" w:lineRule="atLeast"/>
              <w:rPr>
                <w:rFonts w:ascii="Times New Roman" w:eastAsia="Times New Roman" w:hAnsi="Times New Roman" w:cs="Times New Roman"/>
                <w:color w:val="000000"/>
                <w:sz w:val="28"/>
                <w:szCs w:val="28"/>
                <w:lang w:eastAsia="ru-RU"/>
              </w:rPr>
            </w:pPr>
            <w:proofErr w:type="spellStart"/>
            <w:r w:rsidRPr="006A52DB">
              <w:rPr>
                <w:rFonts w:ascii="Times New Roman" w:eastAsia="Times New Roman" w:hAnsi="Times New Roman" w:cs="Times New Roman"/>
                <w:color w:val="000000"/>
                <w:sz w:val="28"/>
                <w:szCs w:val="28"/>
                <w:lang w:eastAsia="ru-RU"/>
              </w:rPr>
              <w:t>Усп</w:t>
            </w:r>
            <w:proofErr w:type="spellEnd"/>
            <w:r w:rsidRPr="006A52DB">
              <w:rPr>
                <w:rFonts w:ascii="Times New Roman" w:eastAsia="Times New Roman" w:hAnsi="Times New Roman" w:cs="Times New Roman"/>
                <w:color w:val="000000"/>
                <w:sz w:val="28"/>
                <w:szCs w:val="28"/>
                <w:lang w:eastAsia="ru-RU"/>
              </w:rPr>
              <w:t>./Ср балл</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A52DB" w:rsidP="006A52DB">
            <w:pPr>
              <w:spacing w:after="0" w:line="198" w:lineRule="atLeast"/>
              <w:rPr>
                <w:rFonts w:ascii="Times New Roman" w:eastAsia="Times New Roman" w:hAnsi="Times New Roman" w:cs="Times New Roman"/>
                <w:color w:val="000000"/>
                <w:sz w:val="28"/>
                <w:szCs w:val="28"/>
                <w:lang w:eastAsia="ru-RU"/>
              </w:rPr>
            </w:pPr>
            <w:proofErr w:type="spellStart"/>
            <w:r w:rsidRPr="006A52DB">
              <w:rPr>
                <w:rFonts w:ascii="Times New Roman" w:eastAsia="Times New Roman" w:hAnsi="Times New Roman" w:cs="Times New Roman"/>
                <w:color w:val="000000"/>
                <w:sz w:val="28"/>
                <w:szCs w:val="28"/>
                <w:lang w:eastAsia="ru-RU"/>
              </w:rPr>
              <w:t>Усп</w:t>
            </w:r>
            <w:proofErr w:type="spellEnd"/>
            <w:r w:rsidRPr="006A52DB">
              <w:rPr>
                <w:rFonts w:ascii="Times New Roman" w:eastAsia="Times New Roman" w:hAnsi="Times New Roman" w:cs="Times New Roman"/>
                <w:color w:val="000000"/>
                <w:sz w:val="28"/>
                <w:szCs w:val="28"/>
                <w:lang w:eastAsia="ru-RU"/>
              </w:rPr>
              <w:t>./Ср балл</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A52DB" w:rsidP="006A52DB">
            <w:pPr>
              <w:spacing w:after="0" w:line="198" w:lineRule="atLeast"/>
              <w:rPr>
                <w:rFonts w:ascii="Times New Roman" w:eastAsia="Times New Roman" w:hAnsi="Times New Roman" w:cs="Times New Roman"/>
                <w:color w:val="000000"/>
                <w:sz w:val="28"/>
                <w:szCs w:val="28"/>
                <w:lang w:eastAsia="ru-RU"/>
              </w:rPr>
            </w:pPr>
            <w:proofErr w:type="spellStart"/>
            <w:r w:rsidRPr="006A52DB">
              <w:rPr>
                <w:rFonts w:ascii="Times New Roman" w:eastAsia="Times New Roman" w:hAnsi="Times New Roman" w:cs="Times New Roman"/>
                <w:color w:val="000000"/>
                <w:sz w:val="28"/>
                <w:szCs w:val="28"/>
                <w:lang w:eastAsia="ru-RU"/>
              </w:rPr>
              <w:t>Усп</w:t>
            </w:r>
            <w:proofErr w:type="spellEnd"/>
            <w:r w:rsidRPr="006A52DB">
              <w:rPr>
                <w:rFonts w:ascii="Times New Roman" w:eastAsia="Times New Roman" w:hAnsi="Times New Roman" w:cs="Times New Roman"/>
                <w:color w:val="000000"/>
                <w:sz w:val="28"/>
                <w:szCs w:val="28"/>
                <w:lang w:eastAsia="ru-RU"/>
              </w:rPr>
              <w:t>./Ср балл</w:t>
            </w:r>
          </w:p>
        </w:tc>
      </w:tr>
      <w:tr w:rsidR="006D70C7" w:rsidRPr="006A52DB" w:rsidTr="00CB7891">
        <w:trPr>
          <w:trHeight w:val="376"/>
        </w:trPr>
        <w:tc>
          <w:tcPr>
            <w:tcW w:w="14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70C7" w:rsidRPr="006A52DB" w:rsidRDefault="006D70C7" w:rsidP="006A52DB">
            <w:pPr>
              <w:spacing w:after="0" w:line="240" w:lineRule="auto"/>
              <w:rPr>
                <w:rFonts w:ascii="Times New Roman" w:eastAsia="Times New Roman" w:hAnsi="Times New Roman" w:cs="Times New Roman"/>
                <w:color w:val="000000"/>
                <w:sz w:val="28"/>
                <w:szCs w:val="28"/>
                <w:lang w:eastAsia="ru-RU"/>
              </w:rPr>
            </w:pPr>
          </w:p>
        </w:tc>
        <w:tc>
          <w:tcPr>
            <w:tcW w:w="864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70C7" w:rsidRPr="006A52DB" w:rsidRDefault="006D70C7" w:rsidP="006A52DB">
            <w:pPr>
              <w:spacing w:after="0" w:line="240" w:lineRule="auto"/>
              <w:rPr>
                <w:rFonts w:ascii="Times New Roman" w:eastAsia="Times New Roman" w:hAnsi="Times New Roman" w:cs="Times New Roman"/>
                <w:color w:val="000000"/>
                <w:sz w:val="28"/>
                <w:szCs w:val="28"/>
                <w:lang w:eastAsia="ru-RU"/>
              </w:rPr>
            </w:pPr>
          </w:p>
        </w:tc>
      </w:tr>
      <w:tr w:rsidR="00B1410C" w:rsidRPr="006A52DB" w:rsidTr="00B6043D">
        <w:trPr>
          <w:trHeight w:val="460"/>
        </w:trPr>
        <w:tc>
          <w:tcPr>
            <w:tcW w:w="1499"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Обществознание</w:t>
            </w:r>
          </w:p>
        </w:tc>
        <w:tc>
          <w:tcPr>
            <w:tcW w:w="2857"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Мусаева С.С.</w:t>
            </w:r>
          </w:p>
        </w:tc>
        <w:tc>
          <w:tcPr>
            <w:tcW w:w="1679"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C627E1">
            <w:pPr>
              <w:spacing w:after="0" w:line="240" w:lineRule="auto"/>
              <w:rPr>
                <w:rFonts w:ascii="Times New Roman" w:eastAsia="Times New Roman" w:hAnsi="Times New Roman" w:cs="Times New Roman"/>
                <w:color w:val="000000"/>
                <w:sz w:val="28"/>
                <w:szCs w:val="28"/>
                <w:lang w:eastAsia="ru-RU"/>
              </w:rPr>
            </w:pPr>
          </w:p>
        </w:tc>
        <w:tc>
          <w:tcPr>
            <w:tcW w:w="1701"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Arial" w:eastAsia="Times New Roman" w:hAnsi="Arial" w:cs="Arial"/>
                <w:color w:val="666666"/>
                <w:sz w:val="28"/>
                <w:szCs w:val="28"/>
                <w:lang w:eastAsia="ru-RU"/>
              </w:rPr>
            </w:pPr>
            <w:r>
              <w:rPr>
                <w:rFonts w:ascii="Times New Roman" w:eastAsia="Times New Roman" w:hAnsi="Times New Roman" w:cs="Times New Roman"/>
                <w:color w:val="000000"/>
                <w:sz w:val="28"/>
                <w:szCs w:val="28"/>
                <w:lang w:eastAsia="ru-RU"/>
              </w:rPr>
              <w:t>74</w:t>
            </w:r>
            <w:r w:rsidRPr="006A52D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46</w:t>
            </w:r>
          </w:p>
        </w:tc>
        <w:tc>
          <w:tcPr>
            <w:tcW w:w="2409"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Arial" w:eastAsia="Times New Roman" w:hAnsi="Arial" w:cs="Arial"/>
                <w:color w:val="666666"/>
                <w:sz w:val="28"/>
                <w:szCs w:val="28"/>
                <w:lang w:eastAsia="ru-RU"/>
              </w:rPr>
            </w:pPr>
          </w:p>
        </w:tc>
      </w:tr>
      <w:tr w:rsidR="00C627E1" w:rsidRPr="006A52DB" w:rsidTr="004514D2">
        <w:trPr>
          <w:trHeight w:val="234"/>
        </w:trPr>
        <w:tc>
          <w:tcPr>
            <w:tcW w:w="1499" w:type="dxa"/>
            <w:vMerge/>
            <w:tcBorders>
              <w:left w:val="single" w:sz="8" w:space="0" w:color="000000"/>
              <w:right w:val="single" w:sz="8" w:space="0" w:color="000000"/>
            </w:tcBorders>
            <w:shd w:val="clear" w:color="auto" w:fill="FFFFFF"/>
            <w:vAlign w:val="center"/>
            <w:hideMark/>
          </w:tcPr>
          <w:p w:rsidR="00C627E1" w:rsidRPr="006A52DB" w:rsidRDefault="00C627E1" w:rsidP="006A52DB">
            <w:pPr>
              <w:spacing w:after="0" w:line="240" w:lineRule="auto"/>
              <w:rPr>
                <w:rFonts w:ascii="Times New Roman" w:eastAsia="Times New Roman" w:hAnsi="Times New Roman" w:cs="Times New Roman"/>
                <w:color w:val="000000"/>
                <w:sz w:val="28"/>
                <w:szCs w:val="28"/>
                <w:lang w:eastAsia="ru-RU"/>
              </w:rPr>
            </w:pPr>
          </w:p>
        </w:tc>
        <w:tc>
          <w:tcPr>
            <w:tcW w:w="2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C627E1" w:rsidP="006A52DB">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Мударов</w:t>
            </w:r>
            <w:proofErr w:type="spellEnd"/>
            <w:r>
              <w:rPr>
                <w:rFonts w:ascii="Times New Roman" w:eastAsia="Times New Roman" w:hAnsi="Times New Roman" w:cs="Times New Roman"/>
                <w:color w:val="000000"/>
                <w:sz w:val="28"/>
                <w:szCs w:val="28"/>
                <w:lang w:eastAsia="ru-RU"/>
              </w:rPr>
              <w:t xml:space="preserve"> Р.Р.</w:t>
            </w: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B1410C" w:rsidP="006A52DB">
            <w:pPr>
              <w:spacing w:after="0" w:line="240" w:lineRule="auto"/>
              <w:rPr>
                <w:rFonts w:ascii="Arial" w:eastAsia="Times New Roman" w:hAnsi="Arial" w:cs="Arial"/>
                <w:color w:val="666666"/>
                <w:sz w:val="28"/>
                <w:szCs w:val="28"/>
                <w:lang w:eastAsia="ru-RU"/>
              </w:rPr>
            </w:pPr>
            <w:r>
              <w:rPr>
                <w:rFonts w:ascii="Times New Roman" w:eastAsia="Times New Roman" w:hAnsi="Times New Roman" w:cs="Times New Roman"/>
                <w:color w:val="000000"/>
                <w:sz w:val="28"/>
                <w:szCs w:val="28"/>
                <w:lang w:eastAsia="ru-RU"/>
              </w:rPr>
              <w:t>69/42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C627E1" w:rsidP="006A52DB">
            <w:pPr>
              <w:spacing w:after="0" w:line="240" w:lineRule="auto"/>
              <w:rPr>
                <w:rFonts w:ascii="Arial" w:eastAsia="Times New Roman" w:hAnsi="Arial" w:cs="Arial"/>
                <w:color w:val="666666"/>
                <w:sz w:val="28"/>
                <w:szCs w:val="28"/>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C627E1" w:rsidP="00C627E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r w:rsidRPr="006A52D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48</w:t>
            </w:r>
          </w:p>
        </w:tc>
      </w:tr>
      <w:tr w:rsidR="00C627E1" w:rsidRPr="006A52DB" w:rsidTr="004514D2">
        <w:trPr>
          <w:trHeight w:val="234"/>
        </w:trPr>
        <w:tc>
          <w:tcPr>
            <w:tcW w:w="1499" w:type="dxa"/>
            <w:vMerge/>
            <w:tcBorders>
              <w:left w:val="single" w:sz="8" w:space="0" w:color="000000"/>
              <w:bottom w:val="single" w:sz="8" w:space="0" w:color="000000"/>
              <w:right w:val="single" w:sz="8" w:space="0" w:color="000000"/>
            </w:tcBorders>
            <w:shd w:val="clear" w:color="auto" w:fill="FFFFFF"/>
            <w:vAlign w:val="center"/>
          </w:tcPr>
          <w:p w:rsidR="00C627E1" w:rsidRPr="006A52DB" w:rsidRDefault="00C627E1" w:rsidP="006A52DB">
            <w:pPr>
              <w:spacing w:after="0" w:line="240" w:lineRule="auto"/>
              <w:rPr>
                <w:rFonts w:ascii="Times New Roman" w:eastAsia="Times New Roman" w:hAnsi="Times New Roman" w:cs="Times New Roman"/>
                <w:color w:val="000000"/>
                <w:sz w:val="28"/>
                <w:szCs w:val="28"/>
                <w:lang w:eastAsia="ru-RU"/>
              </w:rPr>
            </w:pPr>
          </w:p>
        </w:tc>
        <w:tc>
          <w:tcPr>
            <w:tcW w:w="2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27E1" w:rsidRDefault="00B1410C" w:rsidP="006A52DB">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Пахаев</w:t>
            </w:r>
            <w:proofErr w:type="spellEnd"/>
            <w:r>
              <w:rPr>
                <w:rFonts w:ascii="Times New Roman" w:eastAsia="Times New Roman" w:hAnsi="Times New Roman" w:cs="Times New Roman"/>
                <w:color w:val="000000"/>
                <w:sz w:val="28"/>
                <w:szCs w:val="28"/>
                <w:lang w:eastAsia="ru-RU"/>
              </w:rPr>
              <w:t xml:space="preserve"> С._И.С.-А.</w:t>
            </w: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27E1" w:rsidRPr="006A52DB" w:rsidRDefault="00C627E1" w:rsidP="006A52DB">
            <w:pPr>
              <w:spacing w:after="0" w:line="240" w:lineRule="auto"/>
              <w:rPr>
                <w:rFonts w:ascii="Arial" w:eastAsia="Times New Roman" w:hAnsi="Arial" w:cs="Arial"/>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27E1" w:rsidRPr="006A52DB" w:rsidRDefault="00C627E1" w:rsidP="006A52DB">
            <w:pPr>
              <w:spacing w:after="0" w:line="240" w:lineRule="auto"/>
              <w:rPr>
                <w:rFonts w:ascii="Arial" w:eastAsia="Times New Roman" w:hAnsi="Arial" w:cs="Arial"/>
                <w:color w:val="666666"/>
                <w:sz w:val="28"/>
                <w:szCs w:val="28"/>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27E1" w:rsidRPr="006A52DB" w:rsidRDefault="00C627E1" w:rsidP="006A52DB">
            <w:pPr>
              <w:spacing w:after="0" w:line="240" w:lineRule="auto"/>
              <w:rPr>
                <w:rFonts w:ascii="Times New Roman" w:eastAsia="Times New Roman" w:hAnsi="Times New Roman" w:cs="Times New Roman"/>
                <w:color w:val="000000"/>
                <w:sz w:val="28"/>
                <w:szCs w:val="28"/>
                <w:lang w:eastAsia="ru-RU"/>
              </w:rPr>
            </w:pPr>
          </w:p>
        </w:tc>
      </w:tr>
      <w:tr w:rsidR="00C627E1" w:rsidRPr="006A52DB" w:rsidTr="00C627E1">
        <w:trPr>
          <w:trHeight w:val="284"/>
        </w:trPr>
        <w:tc>
          <w:tcPr>
            <w:tcW w:w="14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C627E1" w:rsidP="006A52DB">
            <w:pPr>
              <w:spacing w:after="0" w:line="240" w:lineRule="auto"/>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История</w:t>
            </w:r>
          </w:p>
        </w:tc>
        <w:tc>
          <w:tcPr>
            <w:tcW w:w="2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27E1" w:rsidRPr="006A52DB" w:rsidRDefault="00C627E1" w:rsidP="00DB7EE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Мусаева С.С.</w:t>
            </w: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C627E1" w:rsidP="006A52DB">
            <w:pPr>
              <w:spacing w:after="0" w:line="240" w:lineRule="auto"/>
              <w:rPr>
                <w:rFonts w:ascii="Times New Roman" w:eastAsia="Times New Roman" w:hAnsi="Times New Roman" w:cs="Times New Roman"/>
                <w:color w:val="000000"/>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B1410C" w:rsidP="00B1410C">
            <w:pPr>
              <w:spacing w:after="0" w:line="240" w:lineRule="auto"/>
              <w:rPr>
                <w:rFonts w:ascii="Arial" w:eastAsia="Times New Roman" w:hAnsi="Arial" w:cs="Arial"/>
                <w:color w:val="666666"/>
                <w:sz w:val="28"/>
                <w:szCs w:val="28"/>
                <w:lang w:eastAsia="ru-RU"/>
              </w:rPr>
            </w:pPr>
            <w:r>
              <w:rPr>
                <w:rFonts w:ascii="Times New Roman" w:eastAsia="Times New Roman" w:hAnsi="Times New Roman" w:cs="Times New Roman"/>
                <w:color w:val="000000"/>
                <w:sz w:val="28"/>
                <w:szCs w:val="28"/>
                <w:lang w:eastAsia="ru-RU"/>
              </w:rPr>
              <w:t>49</w:t>
            </w:r>
            <w:r w:rsidR="00C627E1" w:rsidRPr="006A52D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36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C627E1" w:rsidP="006A52DB">
            <w:pPr>
              <w:spacing w:after="0" w:line="240" w:lineRule="auto"/>
              <w:rPr>
                <w:rFonts w:ascii="Arial" w:eastAsia="Times New Roman" w:hAnsi="Arial" w:cs="Arial"/>
                <w:color w:val="666666"/>
                <w:sz w:val="28"/>
                <w:szCs w:val="28"/>
                <w:lang w:eastAsia="ru-RU"/>
              </w:rPr>
            </w:pPr>
          </w:p>
        </w:tc>
      </w:tr>
      <w:tr w:rsidR="00C627E1" w:rsidRPr="006A52DB" w:rsidTr="00C627E1">
        <w:trPr>
          <w:trHeight w:val="120"/>
        </w:trPr>
        <w:tc>
          <w:tcPr>
            <w:tcW w:w="14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627E1" w:rsidRPr="006A52DB" w:rsidRDefault="00C627E1" w:rsidP="006A52DB">
            <w:pPr>
              <w:spacing w:after="0" w:line="240" w:lineRule="auto"/>
              <w:rPr>
                <w:rFonts w:ascii="Times New Roman" w:eastAsia="Times New Roman" w:hAnsi="Times New Roman" w:cs="Times New Roman"/>
                <w:color w:val="000000"/>
                <w:sz w:val="28"/>
                <w:szCs w:val="28"/>
                <w:lang w:eastAsia="ru-RU"/>
              </w:rPr>
            </w:pPr>
          </w:p>
        </w:tc>
        <w:tc>
          <w:tcPr>
            <w:tcW w:w="2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27E1" w:rsidRPr="006A52DB" w:rsidRDefault="00C627E1" w:rsidP="00DB7EE6">
            <w:pPr>
              <w:spacing w:after="0" w:line="188" w:lineRule="atLeas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Пахаев</w:t>
            </w:r>
            <w:proofErr w:type="spellEnd"/>
            <w:r>
              <w:rPr>
                <w:rFonts w:ascii="Times New Roman" w:eastAsia="Times New Roman" w:hAnsi="Times New Roman" w:cs="Times New Roman"/>
                <w:color w:val="000000"/>
                <w:sz w:val="28"/>
                <w:szCs w:val="28"/>
                <w:lang w:eastAsia="ru-RU"/>
              </w:rPr>
              <w:t xml:space="preserve"> С.-И.С.-А.</w:t>
            </w: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C627E1" w:rsidP="006A52DB">
            <w:pPr>
              <w:spacing w:after="0" w:line="240" w:lineRule="auto"/>
              <w:rPr>
                <w:rFonts w:ascii="Arial" w:eastAsia="Times New Roman" w:hAnsi="Arial" w:cs="Arial"/>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C627E1" w:rsidP="006A52DB">
            <w:pPr>
              <w:spacing w:after="0" w:line="120" w:lineRule="atLeast"/>
              <w:rPr>
                <w:rFonts w:ascii="Times New Roman" w:eastAsia="Times New Roman" w:hAnsi="Times New Roman" w:cs="Times New Roman"/>
                <w:color w:val="000000"/>
                <w:sz w:val="28"/>
                <w:szCs w:val="28"/>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B1410C" w:rsidP="00B1410C">
            <w:pPr>
              <w:spacing w:after="0" w:line="240" w:lineRule="auto"/>
              <w:rPr>
                <w:rFonts w:ascii="Arial" w:eastAsia="Times New Roman" w:hAnsi="Arial" w:cs="Arial"/>
                <w:color w:val="666666"/>
                <w:sz w:val="28"/>
                <w:szCs w:val="28"/>
                <w:lang w:eastAsia="ru-RU"/>
              </w:rPr>
            </w:pPr>
            <w:r>
              <w:rPr>
                <w:rFonts w:ascii="Times New Roman" w:eastAsia="Times New Roman" w:hAnsi="Times New Roman" w:cs="Times New Roman"/>
                <w:color w:val="000000"/>
                <w:sz w:val="28"/>
                <w:szCs w:val="28"/>
                <w:lang w:eastAsia="ru-RU"/>
              </w:rPr>
              <w:t>22</w:t>
            </w:r>
            <w:r w:rsidR="00C627E1" w:rsidRPr="006A52D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38</w:t>
            </w:r>
          </w:p>
        </w:tc>
      </w:tr>
      <w:tr w:rsidR="00C627E1" w:rsidRPr="006A52DB" w:rsidTr="00C627E1">
        <w:trPr>
          <w:trHeight w:val="118"/>
        </w:trPr>
        <w:tc>
          <w:tcPr>
            <w:tcW w:w="14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627E1" w:rsidRPr="006A52DB" w:rsidRDefault="00C627E1" w:rsidP="006A52DB">
            <w:pPr>
              <w:spacing w:after="0" w:line="240" w:lineRule="auto"/>
              <w:rPr>
                <w:rFonts w:ascii="Times New Roman" w:eastAsia="Times New Roman" w:hAnsi="Times New Roman" w:cs="Times New Roman"/>
                <w:color w:val="000000"/>
                <w:sz w:val="28"/>
                <w:szCs w:val="28"/>
                <w:lang w:eastAsia="ru-RU"/>
              </w:rPr>
            </w:pPr>
          </w:p>
        </w:tc>
        <w:tc>
          <w:tcPr>
            <w:tcW w:w="2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27E1" w:rsidRPr="006A52DB" w:rsidRDefault="00C627E1" w:rsidP="00DB7EE6">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Мударов</w:t>
            </w:r>
            <w:proofErr w:type="spellEnd"/>
            <w:r>
              <w:rPr>
                <w:rFonts w:ascii="Times New Roman" w:eastAsia="Times New Roman" w:hAnsi="Times New Roman" w:cs="Times New Roman"/>
                <w:color w:val="000000"/>
                <w:sz w:val="28"/>
                <w:szCs w:val="28"/>
                <w:lang w:eastAsia="ru-RU"/>
              </w:rPr>
              <w:t xml:space="preserve"> Р.Р.</w:t>
            </w: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B1410C" w:rsidP="006A52DB">
            <w:pPr>
              <w:spacing w:after="0" w:line="240" w:lineRule="auto"/>
              <w:rPr>
                <w:rFonts w:ascii="Arial" w:eastAsia="Times New Roman" w:hAnsi="Arial" w:cs="Arial"/>
                <w:color w:val="666666"/>
                <w:sz w:val="28"/>
                <w:szCs w:val="28"/>
                <w:lang w:eastAsia="ru-RU"/>
              </w:rPr>
            </w:pPr>
            <w:r>
              <w:rPr>
                <w:rFonts w:ascii="Times New Roman" w:eastAsia="Times New Roman" w:hAnsi="Times New Roman" w:cs="Times New Roman"/>
                <w:color w:val="000000"/>
                <w:sz w:val="28"/>
                <w:szCs w:val="28"/>
                <w:lang w:eastAsia="ru-RU"/>
              </w:rPr>
              <w:t>96</w:t>
            </w:r>
            <w:r w:rsidR="00C627E1" w:rsidRPr="006A52DB">
              <w:rPr>
                <w:rFonts w:ascii="Times New Roman" w:eastAsia="Times New Roman" w:hAnsi="Times New Roman" w:cs="Times New Roman"/>
                <w:color w:val="000000"/>
                <w:sz w:val="28"/>
                <w:szCs w:val="28"/>
                <w:lang w:eastAsia="ru-RU"/>
              </w:rPr>
              <w:t>/56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C627E1" w:rsidP="006A52DB">
            <w:pPr>
              <w:spacing w:after="0" w:line="240" w:lineRule="auto"/>
              <w:rPr>
                <w:rFonts w:ascii="Arial" w:eastAsia="Times New Roman" w:hAnsi="Arial" w:cs="Arial"/>
                <w:color w:val="666666"/>
                <w:sz w:val="28"/>
                <w:szCs w:val="28"/>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27E1" w:rsidRPr="006A52DB" w:rsidRDefault="00C627E1" w:rsidP="006A52DB">
            <w:pPr>
              <w:spacing w:after="0" w:line="118" w:lineRule="atLeast"/>
              <w:rPr>
                <w:rFonts w:ascii="Times New Roman" w:eastAsia="Times New Roman" w:hAnsi="Times New Roman" w:cs="Times New Roman"/>
                <w:color w:val="000000"/>
                <w:sz w:val="28"/>
                <w:szCs w:val="28"/>
                <w:lang w:eastAsia="ru-RU"/>
              </w:rPr>
            </w:pPr>
          </w:p>
        </w:tc>
      </w:tr>
    </w:tbl>
    <w:p w:rsidR="006A52DB" w:rsidRPr="006A52DB" w:rsidRDefault="006A52DB" w:rsidP="006A52D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b/>
          <w:bCs/>
          <w:color w:val="000000"/>
          <w:sz w:val="28"/>
          <w:szCs w:val="28"/>
          <w:lang w:eastAsia="ru-RU"/>
        </w:rPr>
        <w:t>Результаты ОГЭ</w:t>
      </w:r>
    </w:p>
    <w:tbl>
      <w:tblPr>
        <w:tblW w:w="10429" w:type="dxa"/>
        <w:tblInd w:w="-3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16"/>
        <w:gridCol w:w="2268"/>
        <w:gridCol w:w="1843"/>
        <w:gridCol w:w="1701"/>
        <w:gridCol w:w="1701"/>
      </w:tblGrid>
      <w:tr w:rsidR="006A52DB" w:rsidRPr="006A52DB" w:rsidTr="006A52DB">
        <w:trPr>
          <w:trHeight w:val="212"/>
        </w:trPr>
        <w:tc>
          <w:tcPr>
            <w:tcW w:w="29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A52DB" w:rsidP="006A52DB">
            <w:pPr>
              <w:spacing w:after="0" w:line="212" w:lineRule="atLeast"/>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предмет</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A52DB" w:rsidP="006A52DB">
            <w:pPr>
              <w:spacing w:after="0" w:line="212" w:lineRule="atLeast"/>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ФИО учителя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D70C7" w:rsidP="006A52DB">
            <w:pPr>
              <w:spacing w:after="0" w:line="212"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2019-2020</w:t>
            </w:r>
            <w:r w:rsidR="006A52DB" w:rsidRPr="006A52DB">
              <w:rPr>
                <w:rFonts w:ascii="Times New Roman" w:eastAsia="Times New Roman" w:hAnsi="Times New Roman" w:cs="Times New Roman"/>
                <w:color w:val="000000"/>
                <w:sz w:val="28"/>
                <w:szCs w:val="28"/>
                <w:lang w:eastAsia="ru-RU"/>
              </w:rPr>
              <w:t xml:space="preserve"> </w:t>
            </w:r>
            <w:proofErr w:type="spellStart"/>
            <w:r w:rsidR="006A52DB" w:rsidRPr="006A52DB">
              <w:rPr>
                <w:rFonts w:ascii="Times New Roman" w:eastAsia="Times New Roman" w:hAnsi="Times New Roman" w:cs="Times New Roman"/>
                <w:color w:val="000000"/>
                <w:sz w:val="28"/>
                <w:szCs w:val="28"/>
                <w:lang w:eastAsia="ru-RU"/>
              </w:rPr>
              <w:t>уч.г</w:t>
            </w:r>
            <w:proofErr w:type="spellEnd"/>
            <w:r w:rsidR="006A52DB" w:rsidRPr="006A52DB">
              <w:rPr>
                <w:rFonts w:ascii="Times New Roman" w:eastAsia="Times New Roman" w:hAnsi="Times New Roman" w:cs="Times New Roman"/>
                <w:color w:val="000000"/>
                <w:sz w:val="28"/>
                <w:szCs w:val="28"/>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D70C7" w:rsidP="006A52DB">
            <w:pPr>
              <w:spacing w:after="0" w:line="212"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2020-2021</w:t>
            </w:r>
            <w:r w:rsidR="006A52DB" w:rsidRPr="006A52DB">
              <w:rPr>
                <w:rFonts w:ascii="Times New Roman" w:eastAsia="Times New Roman" w:hAnsi="Times New Roman" w:cs="Times New Roman"/>
                <w:color w:val="000000"/>
                <w:sz w:val="28"/>
                <w:szCs w:val="28"/>
                <w:lang w:eastAsia="ru-RU"/>
              </w:rPr>
              <w:t xml:space="preserve"> </w:t>
            </w:r>
            <w:proofErr w:type="spellStart"/>
            <w:r w:rsidR="006A52DB" w:rsidRPr="006A52DB">
              <w:rPr>
                <w:rFonts w:ascii="Times New Roman" w:eastAsia="Times New Roman" w:hAnsi="Times New Roman" w:cs="Times New Roman"/>
                <w:color w:val="000000"/>
                <w:sz w:val="28"/>
                <w:szCs w:val="28"/>
                <w:lang w:eastAsia="ru-RU"/>
              </w:rPr>
              <w:t>уч.г</w:t>
            </w:r>
            <w:proofErr w:type="spellEnd"/>
            <w:r w:rsidR="006A52DB" w:rsidRPr="006A52DB">
              <w:rPr>
                <w:rFonts w:ascii="Times New Roman" w:eastAsia="Times New Roman" w:hAnsi="Times New Roman" w:cs="Times New Roman"/>
                <w:color w:val="000000"/>
                <w:sz w:val="28"/>
                <w:szCs w:val="28"/>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D70C7" w:rsidP="006A52DB">
            <w:pPr>
              <w:spacing w:after="0" w:line="212"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2021-2022</w:t>
            </w:r>
          </w:p>
        </w:tc>
      </w:tr>
      <w:tr w:rsidR="006A52DB" w:rsidRPr="006A52DB" w:rsidTr="006A52DB">
        <w:trPr>
          <w:trHeight w:val="126"/>
        </w:trPr>
        <w:tc>
          <w:tcPr>
            <w:tcW w:w="29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A52DB" w:rsidRPr="006A52DB" w:rsidRDefault="006A52DB" w:rsidP="006A52DB">
            <w:pPr>
              <w:spacing w:after="0" w:line="240" w:lineRule="auto"/>
              <w:rPr>
                <w:rFonts w:ascii="Times New Roman" w:eastAsia="Times New Roman" w:hAnsi="Times New Roman" w:cs="Times New Roman"/>
                <w:color w:val="000000"/>
                <w:sz w:val="28"/>
                <w:szCs w:val="28"/>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A52DB" w:rsidRPr="006A52DB" w:rsidRDefault="006A52DB" w:rsidP="006A52DB">
            <w:pPr>
              <w:spacing w:after="0" w:line="240" w:lineRule="auto"/>
              <w:rPr>
                <w:rFonts w:ascii="Times New Roman" w:eastAsia="Times New Roman" w:hAnsi="Times New Roman" w:cs="Times New Roman"/>
                <w:color w:val="000000"/>
                <w:sz w:val="28"/>
                <w:szCs w:val="28"/>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A52DB" w:rsidP="006A52DB">
            <w:pPr>
              <w:spacing w:after="0" w:line="126" w:lineRule="atLeast"/>
              <w:rPr>
                <w:rFonts w:ascii="Times New Roman" w:eastAsia="Times New Roman" w:hAnsi="Times New Roman" w:cs="Times New Roman"/>
                <w:color w:val="000000"/>
                <w:sz w:val="28"/>
                <w:szCs w:val="28"/>
                <w:lang w:eastAsia="ru-RU"/>
              </w:rPr>
            </w:pPr>
            <w:proofErr w:type="spellStart"/>
            <w:r w:rsidRPr="006A52DB">
              <w:rPr>
                <w:rFonts w:ascii="Times New Roman" w:eastAsia="Times New Roman" w:hAnsi="Times New Roman" w:cs="Times New Roman"/>
                <w:color w:val="000000"/>
                <w:sz w:val="28"/>
                <w:szCs w:val="28"/>
                <w:lang w:eastAsia="ru-RU"/>
              </w:rPr>
              <w:t>Усп</w:t>
            </w:r>
            <w:proofErr w:type="spellEnd"/>
            <w:r w:rsidRPr="006A52DB">
              <w:rPr>
                <w:rFonts w:ascii="Times New Roman" w:eastAsia="Times New Roman" w:hAnsi="Times New Roman" w:cs="Times New Roman"/>
                <w:color w:val="000000"/>
                <w:sz w:val="28"/>
                <w:szCs w:val="28"/>
                <w:lang w:eastAsia="ru-RU"/>
              </w:rPr>
              <w:t>/</w:t>
            </w:r>
            <w:proofErr w:type="spellStart"/>
            <w:r w:rsidRPr="006A52DB">
              <w:rPr>
                <w:rFonts w:ascii="Times New Roman" w:eastAsia="Times New Roman" w:hAnsi="Times New Roman" w:cs="Times New Roman"/>
                <w:color w:val="000000"/>
                <w:sz w:val="28"/>
                <w:szCs w:val="28"/>
                <w:lang w:eastAsia="ru-RU"/>
              </w:rPr>
              <w:t>ср</w:t>
            </w:r>
            <w:proofErr w:type="gramStart"/>
            <w:r w:rsidRPr="006A52DB">
              <w:rPr>
                <w:rFonts w:ascii="Times New Roman" w:eastAsia="Times New Roman" w:hAnsi="Times New Roman" w:cs="Times New Roman"/>
                <w:color w:val="000000"/>
                <w:sz w:val="28"/>
                <w:szCs w:val="28"/>
                <w:lang w:eastAsia="ru-RU"/>
              </w:rPr>
              <w:t>.б</w:t>
            </w:r>
            <w:proofErr w:type="gramEnd"/>
            <w:r w:rsidRPr="006A52DB">
              <w:rPr>
                <w:rFonts w:ascii="Times New Roman" w:eastAsia="Times New Roman" w:hAnsi="Times New Roman" w:cs="Times New Roman"/>
                <w:color w:val="000000"/>
                <w:sz w:val="28"/>
                <w:szCs w:val="28"/>
                <w:lang w:eastAsia="ru-RU"/>
              </w:rPr>
              <w:t>алл</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A52DB" w:rsidP="006A52DB">
            <w:pPr>
              <w:spacing w:after="0" w:line="126" w:lineRule="atLeast"/>
              <w:rPr>
                <w:rFonts w:ascii="Times New Roman" w:eastAsia="Times New Roman" w:hAnsi="Times New Roman" w:cs="Times New Roman"/>
                <w:color w:val="000000"/>
                <w:sz w:val="28"/>
                <w:szCs w:val="28"/>
                <w:lang w:eastAsia="ru-RU"/>
              </w:rPr>
            </w:pPr>
            <w:proofErr w:type="spellStart"/>
            <w:r w:rsidRPr="006A52DB">
              <w:rPr>
                <w:rFonts w:ascii="Times New Roman" w:eastAsia="Times New Roman" w:hAnsi="Times New Roman" w:cs="Times New Roman"/>
                <w:color w:val="000000"/>
                <w:sz w:val="28"/>
                <w:szCs w:val="28"/>
                <w:lang w:eastAsia="ru-RU"/>
              </w:rPr>
              <w:t>Усп</w:t>
            </w:r>
            <w:proofErr w:type="spellEnd"/>
            <w:r w:rsidRPr="006A52DB">
              <w:rPr>
                <w:rFonts w:ascii="Times New Roman" w:eastAsia="Times New Roman" w:hAnsi="Times New Roman" w:cs="Times New Roman"/>
                <w:color w:val="000000"/>
                <w:sz w:val="28"/>
                <w:szCs w:val="28"/>
                <w:lang w:eastAsia="ru-RU"/>
              </w:rPr>
              <w:t xml:space="preserve">/ </w:t>
            </w:r>
            <w:proofErr w:type="spellStart"/>
            <w:r w:rsidRPr="006A52DB">
              <w:rPr>
                <w:rFonts w:ascii="Times New Roman" w:eastAsia="Times New Roman" w:hAnsi="Times New Roman" w:cs="Times New Roman"/>
                <w:color w:val="000000"/>
                <w:sz w:val="28"/>
                <w:szCs w:val="28"/>
                <w:lang w:eastAsia="ru-RU"/>
              </w:rPr>
              <w:t>ср</w:t>
            </w:r>
            <w:proofErr w:type="gramStart"/>
            <w:r w:rsidRPr="006A52DB">
              <w:rPr>
                <w:rFonts w:ascii="Times New Roman" w:eastAsia="Times New Roman" w:hAnsi="Times New Roman" w:cs="Times New Roman"/>
                <w:color w:val="000000"/>
                <w:sz w:val="28"/>
                <w:szCs w:val="28"/>
                <w:lang w:eastAsia="ru-RU"/>
              </w:rPr>
              <w:t>.б</w:t>
            </w:r>
            <w:proofErr w:type="gramEnd"/>
            <w:r w:rsidRPr="006A52DB">
              <w:rPr>
                <w:rFonts w:ascii="Times New Roman" w:eastAsia="Times New Roman" w:hAnsi="Times New Roman" w:cs="Times New Roman"/>
                <w:color w:val="000000"/>
                <w:sz w:val="28"/>
                <w:szCs w:val="28"/>
                <w:lang w:eastAsia="ru-RU"/>
              </w:rPr>
              <w:t>алл</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52DB" w:rsidRPr="006A52DB" w:rsidRDefault="006A52DB" w:rsidP="006A52DB">
            <w:pPr>
              <w:spacing w:after="0" w:line="126" w:lineRule="atLeast"/>
              <w:rPr>
                <w:rFonts w:ascii="Times New Roman" w:eastAsia="Times New Roman" w:hAnsi="Times New Roman" w:cs="Times New Roman"/>
                <w:color w:val="000000"/>
                <w:sz w:val="28"/>
                <w:szCs w:val="28"/>
                <w:lang w:eastAsia="ru-RU"/>
              </w:rPr>
            </w:pPr>
            <w:proofErr w:type="spellStart"/>
            <w:r w:rsidRPr="006A52DB">
              <w:rPr>
                <w:rFonts w:ascii="Times New Roman" w:eastAsia="Times New Roman" w:hAnsi="Times New Roman" w:cs="Times New Roman"/>
                <w:color w:val="000000"/>
                <w:sz w:val="28"/>
                <w:szCs w:val="28"/>
                <w:lang w:eastAsia="ru-RU"/>
              </w:rPr>
              <w:t>Усп</w:t>
            </w:r>
            <w:proofErr w:type="spellEnd"/>
            <w:r w:rsidRPr="006A52DB">
              <w:rPr>
                <w:rFonts w:ascii="Times New Roman" w:eastAsia="Times New Roman" w:hAnsi="Times New Roman" w:cs="Times New Roman"/>
                <w:color w:val="000000"/>
                <w:sz w:val="28"/>
                <w:szCs w:val="28"/>
                <w:lang w:eastAsia="ru-RU"/>
              </w:rPr>
              <w:t xml:space="preserve">/ </w:t>
            </w:r>
            <w:proofErr w:type="spellStart"/>
            <w:r w:rsidRPr="006A52DB">
              <w:rPr>
                <w:rFonts w:ascii="Times New Roman" w:eastAsia="Times New Roman" w:hAnsi="Times New Roman" w:cs="Times New Roman"/>
                <w:color w:val="000000"/>
                <w:sz w:val="28"/>
                <w:szCs w:val="28"/>
                <w:lang w:eastAsia="ru-RU"/>
              </w:rPr>
              <w:t>ср</w:t>
            </w:r>
            <w:proofErr w:type="gramStart"/>
            <w:r w:rsidRPr="006A52DB">
              <w:rPr>
                <w:rFonts w:ascii="Times New Roman" w:eastAsia="Times New Roman" w:hAnsi="Times New Roman" w:cs="Times New Roman"/>
                <w:color w:val="000000"/>
                <w:sz w:val="28"/>
                <w:szCs w:val="28"/>
                <w:lang w:eastAsia="ru-RU"/>
              </w:rPr>
              <w:t>.б</w:t>
            </w:r>
            <w:proofErr w:type="gramEnd"/>
            <w:r w:rsidRPr="006A52DB">
              <w:rPr>
                <w:rFonts w:ascii="Times New Roman" w:eastAsia="Times New Roman" w:hAnsi="Times New Roman" w:cs="Times New Roman"/>
                <w:color w:val="000000"/>
                <w:sz w:val="28"/>
                <w:szCs w:val="28"/>
                <w:lang w:eastAsia="ru-RU"/>
              </w:rPr>
              <w:t>алл</w:t>
            </w:r>
            <w:proofErr w:type="spellEnd"/>
          </w:p>
        </w:tc>
      </w:tr>
      <w:tr w:rsidR="00B1410C" w:rsidRPr="006A52DB" w:rsidTr="00A87C9A">
        <w:trPr>
          <w:trHeight w:val="74"/>
        </w:trPr>
        <w:tc>
          <w:tcPr>
            <w:tcW w:w="2916"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74" w:lineRule="atLeast"/>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Обществознание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7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Мусаева С.С.</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74" w:lineRule="atLeast"/>
              <w:rPr>
                <w:rFonts w:ascii="Times New Roman" w:eastAsia="Times New Roman" w:hAnsi="Times New Roman" w:cs="Times New Roman"/>
                <w:color w:val="000000"/>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Arial" w:eastAsia="Times New Roman" w:hAnsi="Arial" w:cs="Arial"/>
                <w:color w:val="666666"/>
                <w:sz w:val="28"/>
                <w:szCs w:val="28"/>
                <w:lang w:eastAsia="ru-RU"/>
              </w:rPr>
            </w:pPr>
            <w:r>
              <w:rPr>
                <w:rFonts w:ascii="Arial" w:eastAsia="Times New Roman" w:hAnsi="Arial" w:cs="Arial"/>
                <w:color w:val="666666"/>
                <w:sz w:val="28"/>
                <w:szCs w:val="28"/>
                <w:lang w:eastAsia="ru-RU"/>
              </w:rPr>
              <w:t>100/48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Arial" w:eastAsia="Times New Roman" w:hAnsi="Arial" w:cs="Arial"/>
                <w:color w:val="666666"/>
                <w:sz w:val="28"/>
                <w:szCs w:val="28"/>
                <w:lang w:eastAsia="ru-RU"/>
              </w:rPr>
            </w:pPr>
          </w:p>
        </w:tc>
      </w:tr>
      <w:tr w:rsidR="00B1410C" w:rsidRPr="006A52DB" w:rsidTr="00A87C9A">
        <w:trPr>
          <w:trHeight w:val="252"/>
        </w:trPr>
        <w:tc>
          <w:tcPr>
            <w:tcW w:w="2916" w:type="dxa"/>
            <w:vMerge/>
            <w:tcBorders>
              <w:left w:val="single" w:sz="8" w:space="0" w:color="000000"/>
              <w:right w:val="single" w:sz="8" w:space="0" w:color="000000"/>
            </w:tcBorders>
            <w:shd w:val="clear" w:color="auto" w:fill="FFFFFF"/>
            <w:vAlign w:val="center"/>
            <w:hideMark/>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Пахаев</w:t>
            </w:r>
            <w:proofErr w:type="spellEnd"/>
            <w:r>
              <w:rPr>
                <w:rFonts w:ascii="Times New Roman" w:eastAsia="Times New Roman" w:hAnsi="Times New Roman" w:cs="Times New Roman"/>
                <w:color w:val="000000"/>
                <w:sz w:val="28"/>
                <w:szCs w:val="28"/>
                <w:lang w:eastAsia="ru-RU"/>
              </w:rPr>
              <w:t xml:space="preserve"> С.-И.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Arial" w:eastAsia="Times New Roman" w:hAnsi="Arial" w:cs="Arial"/>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100/4</w:t>
            </w:r>
          </w:p>
        </w:tc>
      </w:tr>
      <w:tr w:rsidR="00B1410C" w:rsidRPr="006A52DB" w:rsidTr="00A87C9A">
        <w:trPr>
          <w:trHeight w:val="252"/>
        </w:trPr>
        <w:tc>
          <w:tcPr>
            <w:tcW w:w="2916" w:type="dxa"/>
            <w:vMerge/>
            <w:tcBorders>
              <w:left w:val="single" w:sz="8" w:space="0" w:color="000000"/>
              <w:bottom w:val="single" w:sz="8" w:space="0" w:color="000000"/>
              <w:right w:val="single" w:sz="8" w:space="0" w:color="000000"/>
            </w:tcBorders>
            <w:shd w:val="clear" w:color="auto" w:fill="FFFFFF"/>
            <w:vAlign w:val="center"/>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Default="00B1410C" w:rsidP="006A52DB">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Умарова</w:t>
            </w:r>
            <w:proofErr w:type="spellEnd"/>
            <w:r>
              <w:rPr>
                <w:rFonts w:ascii="Times New Roman" w:eastAsia="Times New Roman" w:hAnsi="Times New Roman" w:cs="Times New Roman"/>
                <w:color w:val="000000"/>
                <w:sz w:val="28"/>
                <w:szCs w:val="28"/>
                <w:lang w:eastAsia="ru-RU"/>
              </w:rPr>
              <w:t xml:space="preserve"> Б.В.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100/3</w:t>
            </w:r>
            <w:r w:rsidRPr="006A52DB">
              <w:rPr>
                <w:rFonts w:ascii="Times New Roman" w:eastAsia="Times New Roman" w:hAnsi="Times New Roman" w:cs="Times New Roman"/>
                <w:color w:val="000000"/>
                <w:sz w:val="28"/>
                <w:szCs w:val="28"/>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Arial" w:eastAsia="Times New Roman" w:hAnsi="Arial" w:cs="Arial"/>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p>
        </w:tc>
      </w:tr>
      <w:tr w:rsidR="00B1410C" w:rsidRPr="006A52DB" w:rsidTr="003937B4">
        <w:trPr>
          <w:trHeight w:val="284"/>
        </w:trPr>
        <w:tc>
          <w:tcPr>
            <w:tcW w:w="2916"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История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Ахмадова</w:t>
            </w:r>
            <w:proofErr w:type="spellEnd"/>
            <w:r>
              <w:rPr>
                <w:rFonts w:ascii="Times New Roman" w:eastAsia="Times New Roman" w:hAnsi="Times New Roman" w:cs="Times New Roman"/>
                <w:color w:val="000000"/>
                <w:sz w:val="28"/>
                <w:szCs w:val="28"/>
                <w:lang w:eastAsia="ru-RU"/>
              </w:rPr>
              <w:t xml:space="preserve"> З.А.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Arial" w:eastAsia="Times New Roman" w:hAnsi="Arial" w:cs="Arial"/>
                <w:color w:val="666666"/>
                <w:sz w:val="28"/>
                <w:szCs w:val="28"/>
                <w:lang w:eastAsia="ru-RU"/>
              </w:rPr>
            </w:pPr>
            <w:r>
              <w:rPr>
                <w:rFonts w:ascii="Arial" w:eastAsia="Times New Roman" w:hAnsi="Arial" w:cs="Arial"/>
                <w:color w:val="666666"/>
                <w:sz w:val="28"/>
                <w:szCs w:val="28"/>
                <w:lang w:eastAsia="ru-RU"/>
              </w:rPr>
              <w:t>100/39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410C" w:rsidRPr="006A52DB" w:rsidRDefault="00B1410C" w:rsidP="006A52DB">
            <w:pPr>
              <w:spacing w:after="0" w:line="240" w:lineRule="auto"/>
              <w:rPr>
                <w:rFonts w:ascii="Arial" w:eastAsia="Times New Roman" w:hAnsi="Arial" w:cs="Arial"/>
                <w:color w:val="666666"/>
                <w:sz w:val="28"/>
                <w:szCs w:val="28"/>
                <w:lang w:eastAsia="ru-RU"/>
              </w:rPr>
            </w:pPr>
          </w:p>
        </w:tc>
      </w:tr>
      <w:tr w:rsidR="00B1410C" w:rsidRPr="006A52DB" w:rsidTr="003937B4">
        <w:trPr>
          <w:trHeight w:val="284"/>
        </w:trPr>
        <w:tc>
          <w:tcPr>
            <w:tcW w:w="2916" w:type="dxa"/>
            <w:vMerge/>
            <w:tcBorders>
              <w:left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Default="00B1410C" w:rsidP="006A52DB">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Умарова</w:t>
            </w:r>
            <w:proofErr w:type="spellEnd"/>
            <w:r>
              <w:rPr>
                <w:rFonts w:ascii="Times New Roman" w:eastAsia="Times New Roman" w:hAnsi="Times New Roman" w:cs="Times New Roman"/>
                <w:color w:val="000000"/>
                <w:sz w:val="28"/>
                <w:szCs w:val="28"/>
                <w:lang w:eastAsia="ru-RU"/>
              </w:rPr>
              <w:t xml:space="preserve"> Б.В.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100/3,6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Arial" w:eastAsia="Times New Roman" w:hAnsi="Arial" w:cs="Arial"/>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Arial" w:eastAsia="Times New Roman" w:hAnsi="Arial" w:cs="Arial"/>
                <w:color w:val="666666"/>
                <w:sz w:val="28"/>
                <w:szCs w:val="28"/>
                <w:lang w:eastAsia="ru-RU"/>
              </w:rPr>
            </w:pPr>
          </w:p>
        </w:tc>
      </w:tr>
      <w:tr w:rsidR="00B1410C" w:rsidRPr="006A52DB" w:rsidTr="003937B4">
        <w:trPr>
          <w:trHeight w:val="284"/>
        </w:trPr>
        <w:tc>
          <w:tcPr>
            <w:tcW w:w="2916"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Default="00B1410C" w:rsidP="006A52DB">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Мударов</w:t>
            </w:r>
            <w:proofErr w:type="spellEnd"/>
            <w:r>
              <w:rPr>
                <w:rFonts w:ascii="Times New Roman" w:eastAsia="Times New Roman" w:hAnsi="Times New Roman" w:cs="Times New Roman"/>
                <w:color w:val="000000"/>
                <w:sz w:val="28"/>
                <w:szCs w:val="28"/>
                <w:lang w:eastAsia="ru-RU"/>
              </w:rPr>
              <w:t xml:space="preserve"> Р.Р.</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Times New Roman" w:eastAsia="Times New Roman" w:hAnsi="Times New Roman" w:cs="Times New Roman"/>
                <w:color w:val="000000"/>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Arial" w:eastAsia="Times New Roman" w:hAnsi="Arial" w:cs="Arial"/>
                <w:color w:val="666666"/>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1410C" w:rsidRPr="006A52DB" w:rsidRDefault="00B1410C" w:rsidP="006A52DB">
            <w:pPr>
              <w:spacing w:after="0" w:line="240" w:lineRule="auto"/>
              <w:rPr>
                <w:rFonts w:ascii="Arial" w:eastAsia="Times New Roman" w:hAnsi="Arial" w:cs="Arial"/>
                <w:color w:val="666666"/>
                <w:sz w:val="28"/>
                <w:szCs w:val="28"/>
                <w:lang w:eastAsia="ru-RU"/>
              </w:rPr>
            </w:pPr>
            <w:r>
              <w:rPr>
                <w:rFonts w:ascii="Arial" w:eastAsia="Times New Roman" w:hAnsi="Arial" w:cs="Arial"/>
                <w:color w:val="666666"/>
                <w:sz w:val="28"/>
                <w:szCs w:val="28"/>
                <w:lang w:eastAsia="ru-RU"/>
              </w:rPr>
              <w:t>100/52</w:t>
            </w:r>
          </w:p>
        </w:tc>
      </w:tr>
    </w:tbl>
    <w:p w:rsidR="006D70C7" w:rsidRDefault="006D70C7" w:rsidP="006A52D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6A52DB" w:rsidRDefault="006A52DB" w:rsidP="006A52DB">
      <w:pPr>
        <w:shd w:val="clear" w:color="auto" w:fill="FFFFFF"/>
        <w:spacing w:after="0" w:line="240" w:lineRule="auto"/>
        <w:jc w:val="both"/>
        <w:rPr>
          <w:rFonts w:ascii="Times New Roman" w:eastAsia="Times New Roman" w:hAnsi="Times New Roman" w:cs="Times New Roman"/>
          <w:b/>
          <w:bCs/>
          <w:color w:val="00000A"/>
          <w:sz w:val="28"/>
          <w:szCs w:val="28"/>
          <w:lang w:eastAsia="ru-RU"/>
        </w:rPr>
      </w:pPr>
      <w:r w:rsidRPr="006A52DB">
        <w:rPr>
          <w:rFonts w:ascii="Times New Roman" w:eastAsia="Times New Roman" w:hAnsi="Times New Roman" w:cs="Times New Roman"/>
          <w:color w:val="000000"/>
          <w:sz w:val="28"/>
          <w:szCs w:val="28"/>
          <w:lang w:eastAsia="ru-RU"/>
        </w:rPr>
        <w:t>     </w:t>
      </w:r>
      <w:r w:rsidR="00B35A52">
        <w:rPr>
          <w:rFonts w:ascii="Times New Roman" w:eastAsia="Times New Roman" w:hAnsi="Times New Roman" w:cs="Times New Roman"/>
          <w:b/>
          <w:bCs/>
          <w:color w:val="00000A"/>
          <w:sz w:val="28"/>
          <w:szCs w:val="28"/>
          <w:lang w:eastAsia="ru-RU"/>
        </w:rPr>
        <w:t>4</w:t>
      </w:r>
      <w:r w:rsidRPr="006A52DB">
        <w:rPr>
          <w:rFonts w:ascii="Times New Roman" w:eastAsia="Times New Roman" w:hAnsi="Times New Roman" w:cs="Times New Roman"/>
          <w:b/>
          <w:bCs/>
          <w:color w:val="00000A"/>
          <w:sz w:val="28"/>
          <w:szCs w:val="28"/>
          <w:lang w:eastAsia="ru-RU"/>
        </w:rPr>
        <w:t>. Анализ инновационной деятельности МО.</w:t>
      </w:r>
    </w:p>
    <w:p w:rsidR="006D70C7" w:rsidRPr="006A52DB" w:rsidRDefault="006D70C7"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lastRenderedPageBreak/>
        <w:t>       В работу МО усиленно внедряются инновационные технологии, в частности, информационные и мультимедийные. На сегодняшний день учителями МО разработано немало внеклассных мероприятий и уроков по предметам цикла с использованием ИКТ.</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     Учителя делают поурочное планирование с использованием информационно-коммуникационных технологий, находят учебные материалы в Интернете, используют информационно-коммуникационные технологии для мониторинга развития учеников, для тестирования. При этом эффективно используют информационно-коммуникационные технологии для разработки и проведения уроков. Использование инновационных технологий</w:t>
      </w:r>
      <w:r w:rsidR="006D70C7">
        <w:rPr>
          <w:rFonts w:ascii="Times New Roman" w:eastAsia="Times New Roman" w:hAnsi="Times New Roman" w:cs="Times New Roman"/>
          <w:color w:val="00000A"/>
          <w:sz w:val="28"/>
          <w:szCs w:val="28"/>
          <w:lang w:eastAsia="ru-RU"/>
        </w:rPr>
        <w:t>, функциональной грамотности</w:t>
      </w:r>
      <w:r w:rsidRPr="006A52DB">
        <w:rPr>
          <w:rFonts w:ascii="Times New Roman" w:eastAsia="Times New Roman" w:hAnsi="Times New Roman" w:cs="Times New Roman"/>
          <w:color w:val="00000A"/>
          <w:sz w:val="28"/>
          <w:szCs w:val="28"/>
          <w:lang w:eastAsia="ru-RU"/>
        </w:rPr>
        <w:t xml:space="preserve"> помогает учителям-предметникам найти индивидуальный подход к каждому ученику, дифференцированно оценивать знания ребят, поощрять и поддерживать их творчество, развивать их интеллект.</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b/>
          <w:bCs/>
          <w:color w:val="00000A"/>
          <w:sz w:val="28"/>
          <w:szCs w:val="28"/>
          <w:lang w:eastAsia="ru-RU"/>
        </w:rPr>
        <w:t>   Общие выводы и проблемы:</w:t>
      </w:r>
    </w:p>
    <w:p w:rsidR="006A52DB" w:rsidRPr="006A52DB" w:rsidRDefault="00BE4C65"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этом учебном году интересной была  предметная неделя, которая позволяе</w:t>
      </w:r>
      <w:r w:rsidR="006A52DB" w:rsidRPr="006A52DB">
        <w:rPr>
          <w:rFonts w:ascii="Times New Roman" w:eastAsia="Times New Roman" w:hAnsi="Times New Roman" w:cs="Times New Roman"/>
          <w:color w:val="000000"/>
          <w:sz w:val="28"/>
          <w:szCs w:val="28"/>
          <w:lang w:eastAsia="ru-RU"/>
        </w:rPr>
        <w:t>т как учащимся, так и учителям дополнительно раскрыть свой творческий потенциал,</w:t>
      </w:r>
      <w:r>
        <w:rPr>
          <w:rFonts w:ascii="Times New Roman" w:eastAsia="Times New Roman" w:hAnsi="Times New Roman" w:cs="Times New Roman"/>
          <w:color w:val="000000"/>
          <w:sz w:val="28"/>
          <w:szCs w:val="28"/>
          <w:lang w:eastAsia="ru-RU"/>
        </w:rPr>
        <w:t xml:space="preserve"> реализовать себя. В них приняли</w:t>
      </w:r>
      <w:r w:rsidR="006A52DB" w:rsidRPr="006A52DB">
        <w:rPr>
          <w:rFonts w:ascii="Times New Roman" w:eastAsia="Times New Roman" w:hAnsi="Times New Roman" w:cs="Times New Roman"/>
          <w:color w:val="000000"/>
          <w:sz w:val="28"/>
          <w:szCs w:val="28"/>
          <w:lang w:eastAsia="ru-RU"/>
        </w:rPr>
        <w:t xml:space="preserve"> участие практически все учащиеся школы.</w:t>
      </w:r>
    </w:p>
    <w:p w:rsidR="006A52DB" w:rsidRPr="006A52DB" w:rsidRDefault="00BE4C65"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Целью предметной недели было</w:t>
      </w:r>
      <w:r w:rsidR="006A52DB" w:rsidRPr="006A52DB">
        <w:rPr>
          <w:rFonts w:ascii="Times New Roman" w:eastAsia="Times New Roman" w:hAnsi="Times New Roman" w:cs="Times New Roman"/>
          <w:color w:val="000000"/>
          <w:sz w:val="28"/>
          <w:szCs w:val="28"/>
          <w:lang w:eastAsia="ru-RU"/>
        </w:rPr>
        <w:t>:</w:t>
      </w:r>
    </w:p>
    <w:p w:rsidR="006A52DB" w:rsidRPr="006A52DB" w:rsidRDefault="006A52DB" w:rsidP="006A52D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Воспитание познавательного интереса.</w:t>
      </w:r>
    </w:p>
    <w:p w:rsidR="006A52DB" w:rsidRPr="006A52DB" w:rsidRDefault="006A52DB" w:rsidP="006A52D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Переориентация восприятия учебных дисциплин: показ ребятам известных учебных предметов с неизвестной им стороны: не как набор правил, а как нечто живое, постоянно развивающее.</w:t>
      </w:r>
    </w:p>
    <w:p w:rsidR="006A52DB" w:rsidRPr="006A52DB" w:rsidRDefault="006A52DB" w:rsidP="006A52D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Информационное использование учебных знаний, навыков, умений. Формирование целостного взгляда на мир и человека с помощью объединения и взаимодействия различных учебных дисциплин.</w:t>
      </w:r>
    </w:p>
    <w:p w:rsidR="006A52DB" w:rsidRPr="006A52DB" w:rsidRDefault="006A52DB" w:rsidP="006A52D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Расширение кругозора.</w:t>
      </w:r>
    </w:p>
    <w:p w:rsidR="006A52DB" w:rsidRPr="006A52DB" w:rsidRDefault="006A52DB" w:rsidP="006A52D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Неформальное общение преподавателей и учащихся.</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 </w:t>
      </w:r>
      <w:r w:rsidR="00BE4C65">
        <w:rPr>
          <w:rFonts w:ascii="Times New Roman" w:eastAsia="Times New Roman" w:hAnsi="Times New Roman" w:cs="Times New Roman"/>
          <w:color w:val="000000"/>
          <w:sz w:val="28"/>
          <w:szCs w:val="28"/>
          <w:lang w:eastAsia="ru-RU"/>
        </w:rPr>
        <w:t>У</w:t>
      </w:r>
      <w:r w:rsidRPr="006A52DB">
        <w:rPr>
          <w:rFonts w:ascii="Times New Roman" w:eastAsia="Times New Roman" w:hAnsi="Times New Roman" w:cs="Times New Roman"/>
          <w:color w:val="000000"/>
          <w:sz w:val="28"/>
          <w:szCs w:val="28"/>
          <w:lang w:eastAsia="ru-RU"/>
        </w:rPr>
        <w:t>чителя в ходе конкурсов  проявили хорошие организаторские способности, такая форма работы создает праздничную творческую атмосферу, что способствует развитию творчества самого учителя, его осознанию своего вида деятельности. Учащиеся показали хорошие знания по предметам, умения применять их в различных ситуациях, взаимовыручку, нестандартные решения трудных вопросов. Интересные, разнообразные и нетрадиционные формы  проведения конкурсов вызвали большой интерес учащихся, значительно увеличив мотивацию к изучению предметов. Все проводимые мероприятия пользовались популярностью и привлекали достаточно большое количество участников.     Победителям различных творческих конкурсов вручены грамоты.</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 xml:space="preserve">    Однако мероприятия в рамках конкурсов показывают, что не все учащиеся, у которых уровень (теоретический) учебных достижений по предметам высокий и достаточный, сумели применить его на практике, не все учителя </w:t>
      </w:r>
      <w:r w:rsidRPr="006A52DB">
        <w:rPr>
          <w:rFonts w:ascii="Times New Roman" w:eastAsia="Times New Roman" w:hAnsi="Times New Roman" w:cs="Times New Roman"/>
          <w:color w:val="000000"/>
          <w:sz w:val="28"/>
          <w:szCs w:val="28"/>
          <w:lang w:eastAsia="ru-RU"/>
        </w:rPr>
        <w:lastRenderedPageBreak/>
        <w:t>работают над организацией открытых мероприятий для широкого круга учащихся и педагогов школы. В рамках проводимых мероприятий необходимо шире привлекать родителей для демонстрации достижений учащихся.</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    Систематическая работа велась по методическому обеспечению учебного плана; тщательно проанализированы содержание, результаты работы по различным учебникам, используемым учителями, преемственность и логичность, взаимосвязь по  годам обучения, отобраны определенные комплекты учебников и их методическое сопровождение.</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    Анализ итогов работы МО показал, что поставленные задачи в основном выполнены. Работу учителей-предмет</w:t>
      </w:r>
      <w:r w:rsidR="00BE4C65">
        <w:rPr>
          <w:rFonts w:ascii="Times New Roman" w:eastAsia="Times New Roman" w:hAnsi="Times New Roman" w:cs="Times New Roman"/>
          <w:color w:val="00000A"/>
          <w:sz w:val="28"/>
          <w:szCs w:val="28"/>
          <w:lang w:eastAsia="ru-RU"/>
        </w:rPr>
        <w:t>ников гуманитарного цикла в 2021 - 2022</w:t>
      </w:r>
      <w:r w:rsidRPr="006A52DB">
        <w:rPr>
          <w:rFonts w:ascii="Times New Roman" w:eastAsia="Times New Roman" w:hAnsi="Times New Roman" w:cs="Times New Roman"/>
          <w:color w:val="00000A"/>
          <w:sz w:val="28"/>
          <w:szCs w:val="28"/>
          <w:lang w:eastAsia="ru-RU"/>
        </w:rPr>
        <w:t xml:space="preserve"> учебном году можно признать удовлетворительной.</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    Но в работе МО гуманитарного цикла существует ряд недостатков:</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 xml:space="preserve">- </w:t>
      </w:r>
      <w:r w:rsidR="00BE4C65">
        <w:rPr>
          <w:rFonts w:ascii="Times New Roman" w:eastAsia="Times New Roman" w:hAnsi="Times New Roman" w:cs="Times New Roman"/>
          <w:color w:val="00000A"/>
          <w:sz w:val="28"/>
          <w:szCs w:val="28"/>
          <w:lang w:eastAsia="ru-RU"/>
        </w:rPr>
        <w:t xml:space="preserve"> </w:t>
      </w:r>
      <w:r w:rsidRPr="006A52DB">
        <w:rPr>
          <w:rFonts w:ascii="Times New Roman" w:eastAsia="Times New Roman" w:hAnsi="Times New Roman" w:cs="Times New Roman"/>
          <w:color w:val="00000A"/>
          <w:sz w:val="28"/>
          <w:szCs w:val="28"/>
          <w:lang w:eastAsia="ru-RU"/>
        </w:rPr>
        <w:t>не все учителя активно используют ИКТ на уроках;</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 работа со слабоуспевающими учащимися не всегда носит системный характер;</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 xml:space="preserve">- недостаточно организовано </w:t>
      </w:r>
      <w:proofErr w:type="spellStart"/>
      <w:r w:rsidRPr="006A52DB">
        <w:rPr>
          <w:rFonts w:ascii="Times New Roman" w:eastAsia="Times New Roman" w:hAnsi="Times New Roman" w:cs="Times New Roman"/>
          <w:color w:val="00000A"/>
          <w:sz w:val="28"/>
          <w:szCs w:val="28"/>
          <w:lang w:eastAsia="ru-RU"/>
        </w:rPr>
        <w:t>взаимопосещение</w:t>
      </w:r>
      <w:proofErr w:type="spellEnd"/>
      <w:r w:rsidRPr="006A52DB">
        <w:rPr>
          <w:rFonts w:ascii="Times New Roman" w:eastAsia="Times New Roman" w:hAnsi="Times New Roman" w:cs="Times New Roman"/>
          <w:color w:val="00000A"/>
          <w:sz w:val="28"/>
          <w:szCs w:val="28"/>
          <w:lang w:eastAsia="ru-RU"/>
        </w:rPr>
        <w:t xml:space="preserve"> уроков;</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 невысокий уровень качества знаний учащихся переводных классов по итогам промежуточной аттестации.</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b/>
          <w:bCs/>
          <w:color w:val="00000A"/>
          <w:sz w:val="28"/>
          <w:szCs w:val="28"/>
          <w:lang w:eastAsia="ru-RU"/>
        </w:rPr>
        <w:t> </w:t>
      </w:r>
      <w:r w:rsidRPr="006A52DB">
        <w:rPr>
          <w:rFonts w:ascii="Times New Roman" w:eastAsia="Times New Roman" w:hAnsi="Times New Roman" w:cs="Times New Roman"/>
          <w:b/>
          <w:bCs/>
          <w:color w:val="000000"/>
          <w:sz w:val="28"/>
          <w:szCs w:val="28"/>
          <w:lang w:eastAsia="ru-RU"/>
        </w:rPr>
        <w:t>В следующем учебном году следует продолжить:</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 работу с учащимися по подготовке к выпускным экзаменам в форме ОГЭ  и ЕГЭ;</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 развитие связной устной и письменной речи учащихся, освоение теории и практики написания сочинений, формирование навыков анализа текста различных стилей;</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-выполнение задач исторического образования: развивать способности учащихся, учить осмысливать события и явления на основе исторического анализа, формировать ценности и убеждения, вырабатывать умения творчески анализировать, сравнивать факты, аргументировать собственные суждения;</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-освоение и внедрение информационных технологий в практике коллективной деятельности школьников с учетом их возрастных особенностей с целью формирования познавательных интересов, повышение эффективности преподавания предметов гуманитарного цикла;</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-работу по совершенствованию системы раннего выявления и поддержки способных и одаренных детей, создавая им режим особого благоприятствования как на уроках  через индивидуализацию и дифференциацию обучения, так и во внеурочное время через организацию работы предметных кружков и индивидуальную работу;</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-более интенсивно внедрять в практику работы личностно-ориентированные методы обучения, что позволит реализовать уровневый подход в изучении предметов гуманитарного цикла;</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0"/>
          <w:sz w:val="28"/>
          <w:szCs w:val="28"/>
          <w:lang w:eastAsia="ru-RU"/>
        </w:rPr>
        <w:t>-шире использовать современные способы проверки знаний, умений и навыков учащихся.</w:t>
      </w:r>
    </w:p>
    <w:p w:rsidR="00B35A52" w:rsidRDefault="006A52DB" w:rsidP="006A52DB">
      <w:pPr>
        <w:shd w:val="clear" w:color="auto" w:fill="FFFFFF"/>
        <w:spacing w:after="0" w:line="240" w:lineRule="auto"/>
        <w:jc w:val="both"/>
        <w:rPr>
          <w:rFonts w:ascii="Times New Roman" w:eastAsia="Times New Roman" w:hAnsi="Times New Roman" w:cs="Times New Roman"/>
          <w:b/>
          <w:bCs/>
          <w:color w:val="00000A"/>
          <w:sz w:val="28"/>
          <w:szCs w:val="28"/>
          <w:lang w:eastAsia="ru-RU"/>
        </w:rPr>
      </w:pPr>
      <w:r w:rsidRPr="006A52DB">
        <w:rPr>
          <w:rFonts w:ascii="Times New Roman" w:eastAsia="Times New Roman" w:hAnsi="Times New Roman" w:cs="Times New Roman"/>
          <w:color w:val="000000"/>
          <w:sz w:val="28"/>
          <w:szCs w:val="28"/>
          <w:lang w:eastAsia="ru-RU"/>
        </w:rPr>
        <w:t> </w:t>
      </w:r>
      <w:r w:rsidRPr="006A52DB">
        <w:rPr>
          <w:rFonts w:ascii="Times New Roman" w:eastAsia="Times New Roman" w:hAnsi="Times New Roman" w:cs="Times New Roman"/>
          <w:b/>
          <w:bCs/>
          <w:color w:val="00000A"/>
          <w:sz w:val="28"/>
          <w:szCs w:val="28"/>
          <w:lang w:eastAsia="ru-RU"/>
        </w:rPr>
        <w:t> </w:t>
      </w:r>
    </w:p>
    <w:p w:rsidR="006A52DB" w:rsidRDefault="006A52DB" w:rsidP="006A52DB">
      <w:pPr>
        <w:shd w:val="clear" w:color="auto" w:fill="FFFFFF"/>
        <w:spacing w:after="0" w:line="240" w:lineRule="auto"/>
        <w:jc w:val="both"/>
        <w:rPr>
          <w:rFonts w:ascii="Times New Roman" w:eastAsia="Times New Roman" w:hAnsi="Times New Roman" w:cs="Times New Roman"/>
          <w:b/>
          <w:bCs/>
          <w:color w:val="00000A"/>
          <w:sz w:val="28"/>
          <w:szCs w:val="28"/>
          <w:lang w:eastAsia="ru-RU"/>
        </w:rPr>
      </w:pPr>
      <w:r w:rsidRPr="006A52DB">
        <w:rPr>
          <w:rFonts w:ascii="Times New Roman" w:eastAsia="Times New Roman" w:hAnsi="Times New Roman" w:cs="Times New Roman"/>
          <w:b/>
          <w:bCs/>
          <w:color w:val="00000A"/>
          <w:sz w:val="28"/>
          <w:szCs w:val="28"/>
          <w:lang w:eastAsia="ru-RU"/>
        </w:rPr>
        <w:lastRenderedPageBreak/>
        <w:t>Цели и задачи на 202</w:t>
      </w:r>
      <w:r w:rsidR="00BE4C65">
        <w:rPr>
          <w:rFonts w:ascii="Times New Roman" w:eastAsia="Times New Roman" w:hAnsi="Times New Roman" w:cs="Times New Roman"/>
          <w:b/>
          <w:bCs/>
          <w:color w:val="00000A"/>
          <w:sz w:val="28"/>
          <w:szCs w:val="28"/>
          <w:lang w:eastAsia="ru-RU"/>
        </w:rPr>
        <w:t>2-2023</w:t>
      </w:r>
      <w:r w:rsidRPr="006A52DB">
        <w:rPr>
          <w:rFonts w:ascii="Times New Roman" w:eastAsia="Times New Roman" w:hAnsi="Times New Roman" w:cs="Times New Roman"/>
          <w:b/>
          <w:bCs/>
          <w:color w:val="00000A"/>
          <w:sz w:val="28"/>
          <w:szCs w:val="28"/>
          <w:lang w:eastAsia="ru-RU"/>
        </w:rPr>
        <w:t xml:space="preserve"> учебный год:</w:t>
      </w:r>
    </w:p>
    <w:p w:rsidR="00BE4C65" w:rsidRPr="006A52DB" w:rsidRDefault="00BE4C65"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1. Совершенствовать профессиональный уровень учителя.</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Повышать профессиональную компетентность педагогов через организацию</w:t>
      </w:r>
    </w:p>
    <w:p w:rsidR="006A52DB" w:rsidRPr="006A52DB" w:rsidRDefault="00BE4C65"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A"/>
          <w:sz w:val="28"/>
          <w:szCs w:val="28"/>
          <w:lang w:eastAsia="ru-RU"/>
        </w:rPr>
        <w:t>в</w:t>
      </w:r>
      <w:r w:rsidR="006A52DB" w:rsidRPr="006A52DB">
        <w:rPr>
          <w:rFonts w:ascii="Times New Roman" w:eastAsia="Times New Roman" w:hAnsi="Times New Roman" w:cs="Times New Roman"/>
          <w:color w:val="00000A"/>
          <w:sz w:val="28"/>
          <w:szCs w:val="28"/>
          <w:lang w:eastAsia="ru-RU"/>
        </w:rPr>
        <w:t>заимопосещения</w:t>
      </w:r>
      <w:proofErr w:type="spellEnd"/>
      <w:r w:rsidR="006A52DB" w:rsidRPr="006A52DB">
        <w:rPr>
          <w:rFonts w:ascii="Times New Roman" w:eastAsia="Times New Roman" w:hAnsi="Times New Roman" w:cs="Times New Roman"/>
          <w:color w:val="00000A"/>
          <w:sz w:val="28"/>
          <w:szCs w:val="28"/>
          <w:lang w:eastAsia="ru-RU"/>
        </w:rPr>
        <w:t xml:space="preserve">  уроков, обобщение и распространение своего творческого опыта.</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 xml:space="preserve">2. Создать условия для повышения качества </w:t>
      </w:r>
      <w:proofErr w:type="spellStart"/>
      <w:r w:rsidRPr="006A52DB">
        <w:rPr>
          <w:rFonts w:ascii="Times New Roman" w:eastAsia="Times New Roman" w:hAnsi="Times New Roman" w:cs="Times New Roman"/>
          <w:color w:val="00000A"/>
          <w:sz w:val="28"/>
          <w:szCs w:val="28"/>
          <w:lang w:eastAsia="ru-RU"/>
        </w:rPr>
        <w:t>обученности</w:t>
      </w:r>
      <w:proofErr w:type="spellEnd"/>
      <w:r w:rsidRPr="006A52DB">
        <w:rPr>
          <w:rFonts w:ascii="Times New Roman" w:eastAsia="Times New Roman" w:hAnsi="Times New Roman" w:cs="Times New Roman"/>
          <w:color w:val="00000A"/>
          <w:sz w:val="28"/>
          <w:szCs w:val="28"/>
          <w:lang w:eastAsia="ru-RU"/>
        </w:rPr>
        <w:t xml:space="preserve"> учащихся через использование информационно-коммуникативных технологий</w:t>
      </w:r>
      <w:r w:rsidR="00BE4C65">
        <w:rPr>
          <w:rFonts w:ascii="Times New Roman" w:eastAsia="Times New Roman" w:hAnsi="Times New Roman" w:cs="Times New Roman"/>
          <w:color w:val="00000A"/>
          <w:sz w:val="28"/>
          <w:szCs w:val="28"/>
          <w:lang w:eastAsia="ru-RU"/>
        </w:rPr>
        <w:t>, читательскую грамотность</w:t>
      </w:r>
      <w:r w:rsidRPr="006A52DB">
        <w:rPr>
          <w:rFonts w:ascii="Times New Roman" w:eastAsia="Times New Roman" w:hAnsi="Times New Roman" w:cs="Times New Roman"/>
          <w:color w:val="00000A"/>
          <w:sz w:val="28"/>
          <w:szCs w:val="28"/>
          <w:lang w:eastAsia="ru-RU"/>
        </w:rPr>
        <w:t>.</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3. Развивать мотивации обучающихся к познавательной, мыслительной и творческой деятельности через применение современных педагогических технологий</w:t>
      </w:r>
      <w:r w:rsidR="00BE4C65">
        <w:rPr>
          <w:rFonts w:ascii="Times New Roman" w:eastAsia="Times New Roman" w:hAnsi="Times New Roman" w:cs="Times New Roman"/>
          <w:color w:val="00000A"/>
          <w:sz w:val="28"/>
          <w:szCs w:val="28"/>
          <w:lang w:eastAsia="ru-RU"/>
        </w:rPr>
        <w:t>, читательскую грамотность</w:t>
      </w:r>
      <w:r w:rsidRPr="006A52DB">
        <w:rPr>
          <w:rFonts w:ascii="Times New Roman" w:eastAsia="Times New Roman" w:hAnsi="Times New Roman" w:cs="Times New Roman"/>
          <w:color w:val="00000A"/>
          <w:sz w:val="28"/>
          <w:szCs w:val="28"/>
          <w:lang w:eastAsia="ru-RU"/>
        </w:rPr>
        <w:t xml:space="preserve"> и внеклассную работу по предметам через индивидуально-дифференцированный, </w:t>
      </w:r>
      <w:proofErr w:type="spellStart"/>
      <w:r w:rsidRPr="006A52DB">
        <w:rPr>
          <w:rFonts w:ascii="Times New Roman" w:eastAsia="Times New Roman" w:hAnsi="Times New Roman" w:cs="Times New Roman"/>
          <w:color w:val="00000A"/>
          <w:sz w:val="28"/>
          <w:szCs w:val="28"/>
          <w:lang w:eastAsia="ru-RU"/>
        </w:rPr>
        <w:t>разноуровневый</w:t>
      </w:r>
      <w:proofErr w:type="spellEnd"/>
      <w:r w:rsidRPr="006A52DB">
        <w:rPr>
          <w:rFonts w:ascii="Times New Roman" w:eastAsia="Times New Roman" w:hAnsi="Times New Roman" w:cs="Times New Roman"/>
          <w:color w:val="00000A"/>
          <w:sz w:val="28"/>
          <w:szCs w:val="28"/>
          <w:lang w:eastAsia="ru-RU"/>
        </w:rPr>
        <w:t xml:space="preserve"> подходы в обучении.</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4. Сосредоточить основные усилия МО на совершенствование системы повторения, отработке навыков тестирования и подготовке учащихся к итоговой аттестации в форме  ОГЭ и ЕГЭ.</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5. Продолжить активную работу по развитию учебно-методической базы кабинетов,  оснащению кабинетов современным оборудованием.</w:t>
      </w:r>
    </w:p>
    <w:p w:rsidR="006A52DB" w:rsidRPr="006A52DB" w:rsidRDefault="006A52DB"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52DB">
        <w:rPr>
          <w:rFonts w:ascii="Times New Roman" w:eastAsia="Times New Roman" w:hAnsi="Times New Roman" w:cs="Times New Roman"/>
          <w:color w:val="00000A"/>
          <w:sz w:val="28"/>
          <w:szCs w:val="28"/>
          <w:lang w:eastAsia="ru-RU"/>
        </w:rPr>
        <w:t>6. Участвовать в профессиональных конкурсах и в Республиканских грантах.</w:t>
      </w:r>
    </w:p>
    <w:p w:rsidR="00BE4C65" w:rsidRDefault="006A52DB"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r w:rsidRPr="006A52DB">
        <w:rPr>
          <w:rFonts w:ascii="Times New Roman" w:eastAsia="Times New Roman" w:hAnsi="Times New Roman" w:cs="Times New Roman"/>
          <w:color w:val="00000A"/>
          <w:sz w:val="28"/>
          <w:szCs w:val="28"/>
          <w:lang w:eastAsia="ru-RU"/>
        </w:rPr>
        <w:t xml:space="preserve">                  </w:t>
      </w:r>
    </w:p>
    <w:p w:rsidR="00BE4C65" w:rsidRDefault="00BE4C65"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6A52DB" w:rsidRDefault="006A52DB"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r w:rsidRPr="006A52DB">
        <w:rPr>
          <w:rFonts w:ascii="Times New Roman" w:eastAsia="Times New Roman" w:hAnsi="Times New Roman" w:cs="Times New Roman"/>
          <w:color w:val="00000A"/>
          <w:sz w:val="28"/>
          <w:szCs w:val="28"/>
          <w:lang w:eastAsia="ru-RU"/>
        </w:rPr>
        <w:t xml:space="preserve">   Руководитель МО: </w:t>
      </w:r>
      <w:r w:rsidR="00BE4C65">
        <w:rPr>
          <w:rFonts w:ascii="Times New Roman" w:eastAsia="Times New Roman" w:hAnsi="Times New Roman" w:cs="Times New Roman"/>
          <w:color w:val="00000A"/>
          <w:sz w:val="28"/>
          <w:szCs w:val="28"/>
          <w:lang w:eastAsia="ru-RU"/>
        </w:rPr>
        <w:t xml:space="preserve">                     </w:t>
      </w:r>
      <w:proofErr w:type="spellStart"/>
      <w:r w:rsidR="00BE4C65">
        <w:rPr>
          <w:rFonts w:ascii="Times New Roman" w:eastAsia="Times New Roman" w:hAnsi="Times New Roman" w:cs="Times New Roman"/>
          <w:color w:val="00000A"/>
          <w:sz w:val="28"/>
          <w:szCs w:val="28"/>
          <w:lang w:eastAsia="ru-RU"/>
        </w:rPr>
        <w:t>Гулаева</w:t>
      </w:r>
      <w:proofErr w:type="spellEnd"/>
      <w:r w:rsidR="00BE4C65">
        <w:rPr>
          <w:rFonts w:ascii="Times New Roman" w:eastAsia="Times New Roman" w:hAnsi="Times New Roman" w:cs="Times New Roman"/>
          <w:color w:val="00000A"/>
          <w:sz w:val="28"/>
          <w:szCs w:val="28"/>
          <w:lang w:eastAsia="ru-RU"/>
        </w:rPr>
        <w:t xml:space="preserve"> Б.А.-В.</w:t>
      </w: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lastRenderedPageBreak/>
        <w:t>МУНИЦИПАЛЬНОЕ БЮДЖЕТНОЕ ОБЩЕОБРАЗОВАТЕЛЬНОЕ УЧРЕЖДЕНИЕ «СРЕДНЯЯ ОБЩЕОБРАЗОВАТЕЛЬНАЯ ШКОЛА №3 ИМЕНИ МОВЛДИ ПАХАЕВА С.СТАРЫЕ АТАГИ УРУС-МАРТАНОВСКОГО МУНИЦИПАЛЬНОГО РАЙОНА»</w:t>
      </w:r>
    </w:p>
    <w:p w:rsidR="00B35A52" w:rsidRDefault="00B35A52" w:rsidP="00B35A52">
      <w:pPr>
        <w:shd w:val="clear" w:color="auto" w:fill="FFFFFF"/>
        <w:spacing w:after="0" w:line="240" w:lineRule="auto"/>
        <w:jc w:val="center"/>
        <w:rPr>
          <w:rFonts w:ascii="Times New Roman" w:eastAsia="Times New Roman" w:hAnsi="Times New Roman" w:cs="Times New Roman"/>
          <w:color w:val="00000A"/>
          <w:sz w:val="28"/>
          <w:szCs w:val="28"/>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color w:val="00000A"/>
          <w:sz w:val="28"/>
          <w:szCs w:val="28"/>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color w:val="00000A"/>
          <w:sz w:val="28"/>
          <w:szCs w:val="28"/>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color w:val="00000A"/>
          <w:sz w:val="28"/>
          <w:szCs w:val="28"/>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color w:val="00000A"/>
          <w:sz w:val="28"/>
          <w:szCs w:val="28"/>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color w:val="00000A"/>
          <w:sz w:val="28"/>
          <w:szCs w:val="28"/>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color w:val="00000A"/>
          <w:sz w:val="28"/>
          <w:szCs w:val="28"/>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color w:val="00000A"/>
          <w:sz w:val="28"/>
          <w:szCs w:val="28"/>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color w:val="00000A"/>
          <w:sz w:val="28"/>
          <w:szCs w:val="28"/>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color w:val="00000A"/>
          <w:sz w:val="28"/>
          <w:szCs w:val="28"/>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b/>
          <w:color w:val="00000A"/>
          <w:sz w:val="40"/>
          <w:szCs w:val="40"/>
          <w:lang w:eastAsia="ru-RU"/>
        </w:rPr>
      </w:pPr>
    </w:p>
    <w:p w:rsidR="00B35A52" w:rsidRDefault="00B35A52" w:rsidP="00B35A52">
      <w:pPr>
        <w:shd w:val="clear" w:color="auto" w:fill="FFFFFF"/>
        <w:spacing w:after="0" w:line="240" w:lineRule="auto"/>
        <w:jc w:val="center"/>
        <w:rPr>
          <w:rFonts w:ascii="Times New Roman" w:eastAsia="Times New Roman" w:hAnsi="Times New Roman" w:cs="Times New Roman"/>
          <w:b/>
          <w:color w:val="00000A"/>
          <w:sz w:val="40"/>
          <w:szCs w:val="40"/>
          <w:lang w:eastAsia="ru-RU"/>
        </w:rPr>
      </w:pPr>
    </w:p>
    <w:p w:rsidR="00B35A52" w:rsidRPr="00B35A52" w:rsidRDefault="00B35A52" w:rsidP="00B35A52">
      <w:pPr>
        <w:shd w:val="clear" w:color="auto" w:fill="FFFFFF"/>
        <w:spacing w:after="0" w:line="240" w:lineRule="auto"/>
        <w:jc w:val="center"/>
        <w:rPr>
          <w:rFonts w:ascii="Times New Roman" w:eastAsia="Times New Roman" w:hAnsi="Times New Roman" w:cs="Times New Roman"/>
          <w:b/>
          <w:color w:val="00000A"/>
          <w:sz w:val="40"/>
          <w:szCs w:val="40"/>
          <w:lang w:eastAsia="ru-RU"/>
        </w:rPr>
      </w:pPr>
      <w:r w:rsidRPr="00B35A52">
        <w:rPr>
          <w:rFonts w:ascii="Times New Roman" w:eastAsia="Times New Roman" w:hAnsi="Times New Roman" w:cs="Times New Roman"/>
          <w:b/>
          <w:color w:val="00000A"/>
          <w:sz w:val="40"/>
          <w:szCs w:val="40"/>
          <w:lang w:eastAsia="ru-RU"/>
        </w:rPr>
        <w:t>АНАЛИЗ</w:t>
      </w:r>
    </w:p>
    <w:p w:rsidR="00B35A52" w:rsidRPr="00B35A52" w:rsidRDefault="00B35A52" w:rsidP="00B35A52">
      <w:pPr>
        <w:shd w:val="clear" w:color="auto" w:fill="FFFFFF"/>
        <w:spacing w:after="0" w:line="240" w:lineRule="auto"/>
        <w:jc w:val="center"/>
        <w:rPr>
          <w:rFonts w:ascii="Times New Roman" w:eastAsia="Times New Roman" w:hAnsi="Times New Roman" w:cs="Times New Roman"/>
          <w:b/>
          <w:color w:val="00000A"/>
          <w:sz w:val="40"/>
          <w:szCs w:val="40"/>
          <w:lang w:eastAsia="ru-RU"/>
        </w:rPr>
      </w:pPr>
      <w:r w:rsidRPr="00B35A52">
        <w:rPr>
          <w:rFonts w:ascii="Times New Roman" w:eastAsia="Times New Roman" w:hAnsi="Times New Roman" w:cs="Times New Roman"/>
          <w:b/>
          <w:color w:val="00000A"/>
          <w:sz w:val="40"/>
          <w:szCs w:val="40"/>
          <w:lang w:eastAsia="ru-RU"/>
        </w:rPr>
        <w:t xml:space="preserve"> РАБОТЫ МЕТОДИЧЕСКОГО ОБЪЕДИНЕНИЯ</w:t>
      </w:r>
    </w:p>
    <w:p w:rsidR="00B35A52" w:rsidRPr="00B35A52" w:rsidRDefault="00B35A52" w:rsidP="00B35A52">
      <w:pPr>
        <w:shd w:val="clear" w:color="auto" w:fill="FFFFFF"/>
        <w:spacing w:after="0" w:line="240" w:lineRule="auto"/>
        <w:jc w:val="center"/>
        <w:rPr>
          <w:rFonts w:ascii="Times New Roman" w:eastAsia="Times New Roman" w:hAnsi="Times New Roman" w:cs="Times New Roman"/>
          <w:b/>
          <w:color w:val="00000A"/>
          <w:sz w:val="40"/>
          <w:szCs w:val="40"/>
          <w:lang w:eastAsia="ru-RU"/>
        </w:rPr>
      </w:pPr>
      <w:r w:rsidRPr="00B35A52">
        <w:rPr>
          <w:rFonts w:ascii="Times New Roman" w:eastAsia="Times New Roman" w:hAnsi="Times New Roman" w:cs="Times New Roman"/>
          <w:b/>
          <w:color w:val="00000A"/>
          <w:sz w:val="40"/>
          <w:szCs w:val="40"/>
          <w:lang w:eastAsia="ru-RU"/>
        </w:rPr>
        <w:t xml:space="preserve"> УЧИТЕЛЕЙ ГУМАНИТАРНОГО ЦИКЛА</w:t>
      </w:r>
    </w:p>
    <w:p w:rsidR="00B35A52" w:rsidRPr="00B35A52" w:rsidRDefault="00B35A52" w:rsidP="00B35A52">
      <w:pPr>
        <w:shd w:val="clear" w:color="auto" w:fill="FFFFFF"/>
        <w:spacing w:after="0" w:line="240" w:lineRule="auto"/>
        <w:jc w:val="center"/>
        <w:rPr>
          <w:rFonts w:ascii="Times New Roman" w:eastAsia="Times New Roman" w:hAnsi="Times New Roman" w:cs="Times New Roman"/>
          <w:b/>
          <w:color w:val="00000A"/>
          <w:sz w:val="40"/>
          <w:szCs w:val="40"/>
          <w:lang w:eastAsia="ru-RU"/>
        </w:rPr>
      </w:pPr>
      <w:r w:rsidRPr="00B35A52">
        <w:rPr>
          <w:rFonts w:ascii="Times New Roman" w:eastAsia="Times New Roman" w:hAnsi="Times New Roman" w:cs="Times New Roman"/>
          <w:b/>
          <w:color w:val="00000A"/>
          <w:sz w:val="40"/>
          <w:szCs w:val="40"/>
          <w:lang w:eastAsia="ru-RU"/>
        </w:rPr>
        <w:t xml:space="preserve"> ЗА 2021-2022 УЧЕБНЫЙ ГОД</w:t>
      </w:r>
    </w:p>
    <w:p w:rsidR="00B35A52" w:rsidRPr="00B35A52" w:rsidRDefault="00B35A52" w:rsidP="006A52DB">
      <w:pPr>
        <w:shd w:val="clear" w:color="auto" w:fill="FFFFFF"/>
        <w:spacing w:after="0" w:line="240" w:lineRule="auto"/>
        <w:jc w:val="both"/>
        <w:rPr>
          <w:rFonts w:ascii="Times New Roman" w:eastAsia="Times New Roman" w:hAnsi="Times New Roman" w:cs="Times New Roman"/>
          <w:b/>
          <w:color w:val="00000A"/>
          <w:sz w:val="40"/>
          <w:szCs w:val="40"/>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Default="00B35A52" w:rsidP="006A52DB">
      <w:pPr>
        <w:shd w:val="clear" w:color="auto" w:fill="FFFFFF"/>
        <w:spacing w:after="0" w:line="240" w:lineRule="auto"/>
        <w:jc w:val="both"/>
        <w:rPr>
          <w:rFonts w:ascii="Times New Roman" w:eastAsia="Times New Roman" w:hAnsi="Times New Roman" w:cs="Times New Roman"/>
          <w:color w:val="00000A"/>
          <w:sz w:val="28"/>
          <w:szCs w:val="28"/>
          <w:lang w:eastAsia="ru-RU"/>
        </w:rPr>
      </w:pPr>
    </w:p>
    <w:p w:rsidR="00B35A52" w:rsidRPr="006A52DB" w:rsidRDefault="00B35A52" w:rsidP="006A52D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A5CD5" w:rsidRDefault="000A5CD5">
      <w:pPr>
        <w:rPr>
          <w:sz w:val="28"/>
          <w:szCs w:val="28"/>
        </w:rPr>
      </w:pPr>
    </w:p>
    <w:p w:rsidR="00B35A52" w:rsidRDefault="00B35A52">
      <w:pPr>
        <w:rPr>
          <w:sz w:val="28"/>
          <w:szCs w:val="28"/>
        </w:rPr>
      </w:pPr>
    </w:p>
    <w:p w:rsidR="00B35A52" w:rsidRDefault="00B35A52">
      <w:pPr>
        <w:rPr>
          <w:sz w:val="28"/>
          <w:szCs w:val="28"/>
        </w:rPr>
      </w:pPr>
    </w:p>
    <w:p w:rsidR="00B35A52" w:rsidRDefault="00B35A52">
      <w:pPr>
        <w:rPr>
          <w:sz w:val="28"/>
          <w:szCs w:val="28"/>
        </w:rPr>
      </w:pPr>
    </w:p>
    <w:p w:rsidR="00B35A52" w:rsidRDefault="00B35A52">
      <w:pPr>
        <w:rPr>
          <w:sz w:val="28"/>
          <w:szCs w:val="28"/>
        </w:rPr>
      </w:pPr>
    </w:p>
    <w:p w:rsidR="00B35A52" w:rsidRDefault="00B35A52">
      <w:pPr>
        <w:rPr>
          <w:sz w:val="28"/>
          <w:szCs w:val="28"/>
        </w:rPr>
      </w:pPr>
    </w:p>
    <w:p w:rsidR="00B35A52" w:rsidRDefault="00B35A52">
      <w:pPr>
        <w:rPr>
          <w:sz w:val="28"/>
          <w:szCs w:val="28"/>
        </w:rPr>
      </w:pPr>
    </w:p>
    <w:p w:rsidR="00B35A52" w:rsidRDefault="00B35A52" w:rsidP="00B35A52">
      <w:pPr>
        <w:jc w:val="center"/>
        <w:rPr>
          <w:rFonts w:ascii="Times New Roman" w:hAnsi="Times New Roman" w:cs="Times New Roman"/>
        </w:rPr>
      </w:pPr>
    </w:p>
    <w:p w:rsidR="00B35A52" w:rsidRPr="00B35A52" w:rsidRDefault="00B35A52" w:rsidP="00B35A52">
      <w:pPr>
        <w:jc w:val="center"/>
        <w:rPr>
          <w:rFonts w:ascii="Times New Roman" w:hAnsi="Times New Roman" w:cs="Times New Roman"/>
        </w:rPr>
      </w:pPr>
      <w:bookmarkStart w:id="0" w:name="_GoBack"/>
      <w:bookmarkEnd w:id="0"/>
      <w:r w:rsidRPr="00B35A52">
        <w:rPr>
          <w:rFonts w:ascii="Times New Roman" w:hAnsi="Times New Roman" w:cs="Times New Roman"/>
        </w:rPr>
        <w:t>СТАРЫЕ АТАГИ, 2022Г.</w:t>
      </w:r>
    </w:p>
    <w:sectPr w:rsidR="00B35A52" w:rsidRPr="00B35A52" w:rsidSect="00B35A52">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2BD4"/>
    <w:multiLevelType w:val="hybridMultilevel"/>
    <w:tmpl w:val="B658DB68"/>
    <w:lvl w:ilvl="0" w:tplc="1E0063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3B8145C"/>
    <w:multiLevelType w:val="multilevel"/>
    <w:tmpl w:val="5F886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4B596E"/>
    <w:multiLevelType w:val="multilevel"/>
    <w:tmpl w:val="390A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700844"/>
    <w:multiLevelType w:val="hybridMultilevel"/>
    <w:tmpl w:val="8304A7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CB56C9"/>
    <w:multiLevelType w:val="hybridMultilevel"/>
    <w:tmpl w:val="B3428F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F913C5F"/>
    <w:multiLevelType w:val="multilevel"/>
    <w:tmpl w:val="8D32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3834F4"/>
    <w:multiLevelType w:val="multilevel"/>
    <w:tmpl w:val="5B3E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E46540"/>
    <w:multiLevelType w:val="multilevel"/>
    <w:tmpl w:val="1F648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7"/>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78"/>
    <w:rsid w:val="000A5CD5"/>
    <w:rsid w:val="00190F78"/>
    <w:rsid w:val="005820AE"/>
    <w:rsid w:val="006A52DB"/>
    <w:rsid w:val="006D70C7"/>
    <w:rsid w:val="007E7C12"/>
    <w:rsid w:val="00B1410C"/>
    <w:rsid w:val="00B35A52"/>
    <w:rsid w:val="00BE4C65"/>
    <w:rsid w:val="00C54E55"/>
    <w:rsid w:val="00C627E1"/>
    <w:rsid w:val="00E5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0C7"/>
    <w:pPr>
      <w:ind w:left="720"/>
      <w:contextualSpacing/>
    </w:pPr>
  </w:style>
  <w:style w:type="table" w:styleId="a4">
    <w:name w:val="Table Grid"/>
    <w:basedOn w:val="a1"/>
    <w:uiPriority w:val="59"/>
    <w:rsid w:val="006D7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70C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B35A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5A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0C7"/>
    <w:pPr>
      <w:ind w:left="720"/>
      <w:contextualSpacing/>
    </w:pPr>
  </w:style>
  <w:style w:type="table" w:styleId="a4">
    <w:name w:val="Table Grid"/>
    <w:basedOn w:val="a1"/>
    <w:uiPriority w:val="59"/>
    <w:rsid w:val="006D7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70C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B35A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5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0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1808</Words>
  <Characters>10311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2022-09-24T10:19:00Z</cp:lastPrinted>
  <dcterms:created xsi:type="dcterms:W3CDTF">2022-06-16T13:24:00Z</dcterms:created>
  <dcterms:modified xsi:type="dcterms:W3CDTF">2022-09-24T10:20:00Z</dcterms:modified>
</cp:coreProperties>
</file>